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6"/>
        <w:gridCol w:w="854"/>
        <w:gridCol w:w="4301"/>
      </w:tblGrid>
      <w:tr w:rsidR="00314CC6" w:rsidTr="00314CC6">
        <w:trPr>
          <w:trHeight w:val="696"/>
        </w:trPr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72EA" w:rsidRPr="00DD72EA" w:rsidRDefault="00DD72EA" w:rsidP="00DD72EA">
            <w:pPr>
              <w:jc w:val="center"/>
              <w:rPr>
                <w:sz w:val="26"/>
                <w:szCs w:val="26"/>
              </w:rPr>
            </w:pPr>
            <w:r w:rsidRPr="00DD72EA">
              <w:rPr>
                <w:sz w:val="26"/>
                <w:szCs w:val="26"/>
              </w:rPr>
              <w:t>РОССИЙСКАЯ ФЕДЕРАЦИЯ</w:t>
            </w:r>
          </w:p>
          <w:p w:rsidR="00DD72EA" w:rsidRPr="00DD72EA" w:rsidRDefault="00DD72EA" w:rsidP="00DD72EA">
            <w:pPr>
              <w:jc w:val="center"/>
              <w:rPr>
                <w:sz w:val="26"/>
                <w:szCs w:val="26"/>
              </w:rPr>
            </w:pPr>
            <w:r w:rsidRPr="00DD72EA">
              <w:rPr>
                <w:sz w:val="26"/>
                <w:szCs w:val="26"/>
              </w:rPr>
              <w:t>АДМИНИСТРАЦИИ</w:t>
            </w:r>
          </w:p>
          <w:p w:rsidR="00DD72EA" w:rsidRPr="00DD72EA" w:rsidRDefault="00DD72EA" w:rsidP="00DD72EA">
            <w:pPr>
              <w:jc w:val="center"/>
              <w:rPr>
                <w:sz w:val="26"/>
                <w:szCs w:val="26"/>
              </w:rPr>
            </w:pPr>
            <w:r w:rsidRPr="00DD72EA">
              <w:rPr>
                <w:sz w:val="26"/>
                <w:szCs w:val="26"/>
              </w:rPr>
              <w:t>СЕЛЬСКОГО ПОСЕЛЕНИЯ КЫЗЛАССКОГО СЕЛЬСОВЕТА</w:t>
            </w:r>
          </w:p>
          <w:p w:rsidR="00DD72EA" w:rsidRPr="00DD72EA" w:rsidRDefault="00DD72EA" w:rsidP="00DD72EA">
            <w:pPr>
              <w:jc w:val="center"/>
              <w:rPr>
                <w:sz w:val="26"/>
                <w:szCs w:val="26"/>
              </w:rPr>
            </w:pPr>
            <w:r w:rsidRPr="00DD72EA">
              <w:rPr>
                <w:sz w:val="26"/>
                <w:szCs w:val="26"/>
              </w:rPr>
              <w:t>АСКИЗСКОГО</w:t>
            </w:r>
          </w:p>
          <w:p w:rsidR="00314CC6" w:rsidRDefault="00DD72EA" w:rsidP="00DD72E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DD72EA">
              <w:rPr>
                <w:sz w:val="26"/>
                <w:szCs w:val="26"/>
              </w:rPr>
              <w:t>МУНИЦИАЛЬНОГО РАЙОНА             РЕСПУБЛИКИ ХАКАСИЯ</w:t>
            </w:r>
          </w:p>
          <w:p w:rsidR="00DD72EA" w:rsidRDefault="00DD72EA" w:rsidP="00DD72E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314CC6" w:rsidRDefault="00314CC6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</w:tcPr>
          <w:p w:rsidR="00314CC6" w:rsidRDefault="00314CC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РОССИЯ ФЕДЕРАЦИЯЗЫ</w:t>
            </w:r>
          </w:p>
          <w:p w:rsidR="00314CC6" w:rsidRDefault="00314CC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ХАКАС РЕСПУБЛИКА</w:t>
            </w:r>
          </w:p>
          <w:p w:rsidR="00314CC6" w:rsidRDefault="00314CC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КЫЗЛАС ААЛ ЧОБ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</w:p>
          <w:p w:rsidR="00314CC6" w:rsidRDefault="00314CC6" w:rsidP="00314CC6">
            <w:pPr>
              <w:spacing w:after="100" w:afterAutospacing="1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</w:t>
            </w:r>
            <w:r>
              <w:rPr>
                <w:sz w:val="26"/>
                <w:szCs w:val="26"/>
                <w:lang w:val="en-US"/>
              </w:rPr>
              <w:t>F</w:t>
            </w:r>
            <w:r>
              <w:rPr>
                <w:sz w:val="26"/>
                <w:szCs w:val="26"/>
              </w:rPr>
              <w:t>-ПАСТАА</w:t>
            </w:r>
          </w:p>
          <w:p w:rsidR="00314CC6" w:rsidRDefault="00314CC6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:rsidR="00314CC6" w:rsidRDefault="00314CC6" w:rsidP="00314CC6">
      <w:pPr>
        <w:spacing w:after="100" w:afterAutospacing="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314CC6" w:rsidRDefault="00314CC6" w:rsidP="00314CC6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97A49">
        <w:rPr>
          <w:sz w:val="26"/>
          <w:szCs w:val="26"/>
        </w:rPr>
        <w:t>19</w:t>
      </w:r>
      <w:r w:rsidR="00C1265B">
        <w:rPr>
          <w:sz w:val="26"/>
          <w:szCs w:val="26"/>
        </w:rPr>
        <w:t>.0</w:t>
      </w:r>
      <w:r w:rsidR="008C50E7">
        <w:rPr>
          <w:sz w:val="26"/>
          <w:szCs w:val="26"/>
        </w:rPr>
        <w:t>5</w:t>
      </w:r>
      <w:r w:rsidR="00C1265B">
        <w:rPr>
          <w:sz w:val="26"/>
          <w:szCs w:val="26"/>
        </w:rPr>
        <w:t>.202</w:t>
      </w:r>
      <w:r w:rsidR="00541C3A">
        <w:rPr>
          <w:sz w:val="26"/>
          <w:szCs w:val="26"/>
        </w:rPr>
        <w:t>5</w:t>
      </w:r>
      <w:r>
        <w:rPr>
          <w:sz w:val="26"/>
          <w:szCs w:val="26"/>
        </w:rPr>
        <w:t xml:space="preserve"> г.                                        с. Кызлас                            </w:t>
      </w:r>
      <w:r w:rsidR="00C1265B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 № </w:t>
      </w:r>
      <w:r w:rsidR="008C50E7">
        <w:rPr>
          <w:sz w:val="26"/>
          <w:szCs w:val="26"/>
        </w:rPr>
        <w:t>29А</w:t>
      </w:r>
    </w:p>
    <w:p w:rsidR="00314CC6" w:rsidRDefault="00314CC6"/>
    <w:p w:rsidR="002F08A8" w:rsidRDefault="002F08A8" w:rsidP="00C3450E">
      <w:pPr>
        <w:rPr>
          <w:b/>
          <w:sz w:val="26"/>
          <w:szCs w:val="26"/>
        </w:rPr>
      </w:pPr>
    </w:p>
    <w:p w:rsidR="002F08A8" w:rsidRPr="002F08A8" w:rsidRDefault="002F08A8" w:rsidP="00C3450E">
      <w:pPr>
        <w:rPr>
          <w:b/>
          <w:sz w:val="26"/>
          <w:szCs w:val="26"/>
        </w:rPr>
      </w:pPr>
      <w:r w:rsidRPr="002F08A8">
        <w:rPr>
          <w:b/>
          <w:sz w:val="26"/>
          <w:szCs w:val="26"/>
        </w:rPr>
        <w:t xml:space="preserve">Об утверждении программы проведения проверки </w:t>
      </w:r>
    </w:p>
    <w:p w:rsidR="002F08A8" w:rsidRPr="002F08A8" w:rsidRDefault="002F08A8" w:rsidP="00C3450E">
      <w:pPr>
        <w:rPr>
          <w:b/>
          <w:sz w:val="26"/>
          <w:szCs w:val="26"/>
        </w:rPr>
      </w:pPr>
      <w:r w:rsidRPr="002F08A8">
        <w:rPr>
          <w:b/>
          <w:sz w:val="26"/>
          <w:szCs w:val="26"/>
        </w:rPr>
        <w:t>готовности к отопительному периоду 2025 - 2026 годов</w:t>
      </w:r>
    </w:p>
    <w:p w:rsidR="002F08A8" w:rsidRDefault="002F08A8" w:rsidP="00C3450E">
      <w:pPr>
        <w:rPr>
          <w:b/>
          <w:sz w:val="26"/>
          <w:szCs w:val="26"/>
        </w:rPr>
      </w:pPr>
      <w:r w:rsidRPr="002F08A8">
        <w:rPr>
          <w:b/>
          <w:sz w:val="26"/>
          <w:szCs w:val="26"/>
        </w:rPr>
        <w:t xml:space="preserve"> на территории Кызласского сельсовета</w:t>
      </w:r>
    </w:p>
    <w:p w:rsidR="002F08A8" w:rsidRPr="002F08A8" w:rsidRDefault="002F08A8" w:rsidP="00C3450E">
      <w:pPr>
        <w:rPr>
          <w:b/>
          <w:sz w:val="26"/>
          <w:szCs w:val="26"/>
        </w:rPr>
      </w:pPr>
      <w:r w:rsidRPr="002F08A8">
        <w:rPr>
          <w:b/>
          <w:sz w:val="26"/>
          <w:szCs w:val="26"/>
        </w:rPr>
        <w:t xml:space="preserve"> Аскизского района Республики Хакасия</w:t>
      </w:r>
    </w:p>
    <w:p w:rsidR="002F08A8" w:rsidRDefault="002F08A8" w:rsidP="00C3450E"/>
    <w:p w:rsidR="002F08A8" w:rsidRDefault="002F08A8" w:rsidP="002F08A8">
      <w:pPr>
        <w:jc w:val="both"/>
        <w:rPr>
          <w:sz w:val="26"/>
          <w:szCs w:val="26"/>
        </w:rPr>
      </w:pPr>
      <w:r>
        <w:tab/>
        <w:t xml:space="preserve"> </w:t>
      </w:r>
      <w:r w:rsidRPr="002F08A8">
        <w:rPr>
          <w:sz w:val="26"/>
          <w:szCs w:val="26"/>
        </w:rPr>
        <w:t>Руководствуясь Федеральным законом от 27.07.2010 № 190-ФЗ «О теплоснабжении», в соответствии с Правилами обеспечения готовности к отопительному периоду и порядком проведения оценки обеспечения готовности к отопительному периоду, утвержденными приказом Минэнерго России от 13.11.2024 № 2234, в целях осуществления своевременной и качественной подготовки жилищно</w:t>
      </w:r>
      <w:r>
        <w:rPr>
          <w:sz w:val="26"/>
          <w:szCs w:val="26"/>
        </w:rPr>
        <w:t>-</w:t>
      </w:r>
      <w:r w:rsidRPr="002F08A8">
        <w:rPr>
          <w:sz w:val="26"/>
          <w:szCs w:val="26"/>
        </w:rPr>
        <w:t xml:space="preserve">коммунального хозяйства </w:t>
      </w:r>
      <w:r>
        <w:rPr>
          <w:sz w:val="26"/>
          <w:szCs w:val="26"/>
        </w:rPr>
        <w:t>Кызласского сельсовета Аскизского района Республики Хакасия</w:t>
      </w:r>
      <w:r w:rsidRPr="002F08A8">
        <w:rPr>
          <w:sz w:val="26"/>
          <w:szCs w:val="26"/>
        </w:rPr>
        <w:t xml:space="preserve"> к работе в осенне</w:t>
      </w:r>
      <w:r>
        <w:rPr>
          <w:sz w:val="26"/>
          <w:szCs w:val="26"/>
        </w:rPr>
        <w:t>-</w:t>
      </w:r>
      <w:r w:rsidRPr="002F08A8">
        <w:rPr>
          <w:sz w:val="26"/>
          <w:szCs w:val="26"/>
        </w:rPr>
        <w:t xml:space="preserve">зимний период 2025-2026 годов, на основании Устава </w:t>
      </w:r>
      <w:r>
        <w:rPr>
          <w:sz w:val="26"/>
          <w:szCs w:val="26"/>
        </w:rPr>
        <w:t>Кызласского сельсовета Аскизского района Республики Хакасия</w:t>
      </w:r>
      <w:r w:rsidRPr="002F08A8">
        <w:rPr>
          <w:sz w:val="26"/>
          <w:szCs w:val="26"/>
        </w:rPr>
        <w:t xml:space="preserve"> </w:t>
      </w:r>
      <w:r w:rsidRPr="002F08A8">
        <w:rPr>
          <w:b/>
          <w:sz w:val="26"/>
          <w:szCs w:val="26"/>
        </w:rPr>
        <w:t>ПОСТАНОВЛЯЕТ:</w:t>
      </w:r>
      <w:r w:rsidRPr="002F08A8">
        <w:rPr>
          <w:sz w:val="26"/>
          <w:szCs w:val="26"/>
        </w:rPr>
        <w:t xml:space="preserve"> </w:t>
      </w:r>
    </w:p>
    <w:p w:rsidR="002F08A8" w:rsidRDefault="002F08A8" w:rsidP="002F08A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Pr="002F08A8">
        <w:rPr>
          <w:sz w:val="26"/>
          <w:szCs w:val="26"/>
        </w:rPr>
        <w:t xml:space="preserve"> Утвердить положение о комиссии по проведению проверки готовности к отопительному периоду 2025-2026 годов теплоснабжающих организаций и потребителей тепловой энергии, расположенных на территории </w:t>
      </w:r>
      <w:r>
        <w:rPr>
          <w:sz w:val="26"/>
          <w:szCs w:val="26"/>
        </w:rPr>
        <w:t>Кызласского сельсовета Аскизского района Республики Хакасия</w:t>
      </w:r>
      <w:r w:rsidRPr="002F08A8">
        <w:rPr>
          <w:sz w:val="26"/>
          <w:szCs w:val="26"/>
        </w:rPr>
        <w:t xml:space="preserve"> (приложение </w:t>
      </w:r>
      <w:r>
        <w:rPr>
          <w:sz w:val="26"/>
          <w:szCs w:val="26"/>
        </w:rPr>
        <w:t>1</w:t>
      </w:r>
      <w:r w:rsidRPr="002F08A8">
        <w:rPr>
          <w:sz w:val="26"/>
          <w:szCs w:val="26"/>
        </w:rPr>
        <w:t xml:space="preserve">). </w:t>
      </w:r>
    </w:p>
    <w:p w:rsidR="002F08A8" w:rsidRDefault="002F08A8" w:rsidP="002F08A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Pr="002F08A8">
        <w:rPr>
          <w:sz w:val="26"/>
          <w:szCs w:val="26"/>
        </w:rPr>
        <w:t xml:space="preserve">. Утвердить программу проведения оценки обеспечения готовности к отопительному периоду 2025-2026 годов потребителей, теплоснабжающих организаций на территории </w:t>
      </w:r>
      <w:r>
        <w:rPr>
          <w:sz w:val="26"/>
          <w:szCs w:val="26"/>
        </w:rPr>
        <w:t>Кызласского сельсовета Аскизского района Республики Хакасия</w:t>
      </w:r>
      <w:r w:rsidRPr="002F08A8">
        <w:rPr>
          <w:sz w:val="26"/>
          <w:szCs w:val="26"/>
        </w:rPr>
        <w:t xml:space="preserve"> (Приложение </w:t>
      </w:r>
      <w:r>
        <w:rPr>
          <w:sz w:val="26"/>
          <w:szCs w:val="26"/>
        </w:rPr>
        <w:t>2</w:t>
      </w:r>
      <w:r w:rsidRPr="002F08A8">
        <w:rPr>
          <w:sz w:val="26"/>
          <w:szCs w:val="26"/>
        </w:rPr>
        <w:t>).</w:t>
      </w:r>
    </w:p>
    <w:p w:rsidR="002F08A8" w:rsidRDefault="002F08A8" w:rsidP="002F08A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2F08A8">
        <w:rPr>
          <w:sz w:val="26"/>
          <w:szCs w:val="26"/>
        </w:rPr>
        <w:t xml:space="preserve"> </w:t>
      </w:r>
      <w:r>
        <w:rPr>
          <w:sz w:val="26"/>
          <w:szCs w:val="26"/>
        </w:rPr>
        <w:t>3</w:t>
      </w:r>
      <w:r w:rsidRPr="002F08A8">
        <w:rPr>
          <w:sz w:val="26"/>
          <w:szCs w:val="26"/>
        </w:rPr>
        <w:t xml:space="preserve">. Утвердить перечень теплоснабжающих организаций, осуществляющих деятельность в сфере теплоснабжения на территории </w:t>
      </w:r>
      <w:r>
        <w:rPr>
          <w:sz w:val="26"/>
          <w:szCs w:val="26"/>
        </w:rPr>
        <w:t>Кызласского сельсовета Аскизского района Республики Хакасия</w:t>
      </w:r>
      <w:r w:rsidRPr="002F08A8">
        <w:rPr>
          <w:sz w:val="26"/>
          <w:szCs w:val="26"/>
        </w:rPr>
        <w:t xml:space="preserve"> (Приложение </w:t>
      </w:r>
      <w:r>
        <w:rPr>
          <w:sz w:val="26"/>
          <w:szCs w:val="26"/>
        </w:rPr>
        <w:t>3</w:t>
      </w:r>
      <w:r w:rsidRPr="002F08A8">
        <w:rPr>
          <w:sz w:val="26"/>
          <w:szCs w:val="26"/>
        </w:rPr>
        <w:t>).</w:t>
      </w:r>
    </w:p>
    <w:p w:rsidR="002F08A8" w:rsidRDefault="002F08A8" w:rsidP="002F08A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2F08A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4. </w:t>
      </w:r>
      <w:r w:rsidRPr="002F08A8">
        <w:rPr>
          <w:sz w:val="26"/>
          <w:szCs w:val="26"/>
        </w:rPr>
        <w:t xml:space="preserve">Утвердить перечень потребителей тепловой энергии, в отношении которых администрацией </w:t>
      </w:r>
      <w:r>
        <w:rPr>
          <w:sz w:val="26"/>
          <w:szCs w:val="26"/>
        </w:rPr>
        <w:t>Кызласского сельсовета Аскизского района Республики Хакасия</w:t>
      </w:r>
      <w:r w:rsidRPr="002F08A8">
        <w:rPr>
          <w:sz w:val="26"/>
          <w:szCs w:val="26"/>
        </w:rPr>
        <w:t xml:space="preserve"> проводится проверка гот</w:t>
      </w:r>
      <w:r>
        <w:rPr>
          <w:sz w:val="26"/>
          <w:szCs w:val="26"/>
        </w:rPr>
        <w:t xml:space="preserve">овности к отопительному периоду </w:t>
      </w:r>
    </w:p>
    <w:p w:rsidR="002F08A8" w:rsidRDefault="002F08A8" w:rsidP="002F08A8">
      <w:pPr>
        <w:jc w:val="both"/>
        <w:rPr>
          <w:sz w:val="26"/>
          <w:szCs w:val="26"/>
        </w:rPr>
      </w:pPr>
      <w:r>
        <w:rPr>
          <w:sz w:val="26"/>
          <w:szCs w:val="26"/>
        </w:rPr>
        <w:t>(приложение 4</w:t>
      </w:r>
      <w:r w:rsidRPr="002F08A8">
        <w:rPr>
          <w:sz w:val="26"/>
          <w:szCs w:val="26"/>
        </w:rPr>
        <w:t xml:space="preserve">). </w:t>
      </w:r>
    </w:p>
    <w:p w:rsidR="001C35A9" w:rsidRDefault="001C35A9" w:rsidP="002F08A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5</w:t>
      </w:r>
      <w:r w:rsidR="002F08A8" w:rsidRPr="002F08A8">
        <w:rPr>
          <w:sz w:val="26"/>
          <w:szCs w:val="26"/>
        </w:rPr>
        <w:t xml:space="preserve">. Настоящее постановление опубликовать на официальном сайте </w:t>
      </w:r>
      <w:r>
        <w:rPr>
          <w:sz w:val="26"/>
          <w:szCs w:val="26"/>
        </w:rPr>
        <w:t>Кызласского сельсовета Аскизского района Республики Хакасия.</w:t>
      </w:r>
    </w:p>
    <w:p w:rsidR="00AC669F" w:rsidRPr="001C35A9" w:rsidRDefault="001C35A9" w:rsidP="001C35A9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>6</w:t>
      </w:r>
      <w:r w:rsidR="002F08A8" w:rsidRPr="002F08A8">
        <w:rPr>
          <w:sz w:val="26"/>
          <w:szCs w:val="26"/>
        </w:rPr>
        <w:t>. Контроль за исполнением постановления оставляю за собой.</w:t>
      </w:r>
    </w:p>
    <w:p w:rsidR="00AC669F" w:rsidRDefault="00AC669F" w:rsidP="00AC669F">
      <w:pPr>
        <w:spacing w:line="276" w:lineRule="auto"/>
        <w:jc w:val="both"/>
        <w:rPr>
          <w:sz w:val="26"/>
          <w:szCs w:val="26"/>
        </w:rPr>
      </w:pPr>
    </w:p>
    <w:p w:rsidR="00D54B6F" w:rsidRPr="008A7937" w:rsidRDefault="00314CC6" w:rsidP="008A7937">
      <w:pPr>
        <w:rPr>
          <w:sz w:val="26"/>
          <w:szCs w:val="26"/>
        </w:rPr>
      </w:pPr>
      <w:r w:rsidRPr="008A7937">
        <w:rPr>
          <w:sz w:val="26"/>
          <w:szCs w:val="26"/>
        </w:rPr>
        <w:t xml:space="preserve">Глава </w:t>
      </w:r>
      <w:r w:rsidR="00AC669F" w:rsidRPr="008A7937">
        <w:rPr>
          <w:sz w:val="26"/>
          <w:szCs w:val="26"/>
        </w:rPr>
        <w:t>Кызласского сельсовета</w:t>
      </w:r>
      <w:r w:rsidRPr="008A7937">
        <w:rPr>
          <w:sz w:val="26"/>
          <w:szCs w:val="26"/>
        </w:rPr>
        <w:t xml:space="preserve"> </w:t>
      </w:r>
    </w:p>
    <w:p w:rsidR="00AC669F" w:rsidRPr="008A7937" w:rsidRDefault="00D54B6F" w:rsidP="008A7937">
      <w:pPr>
        <w:rPr>
          <w:sz w:val="26"/>
          <w:szCs w:val="26"/>
        </w:rPr>
      </w:pPr>
      <w:r w:rsidRPr="008A7937">
        <w:rPr>
          <w:sz w:val="26"/>
          <w:szCs w:val="26"/>
        </w:rPr>
        <w:t xml:space="preserve">Аскизского района Республики Хакасия                </w:t>
      </w:r>
      <w:r w:rsidR="00AC669F" w:rsidRPr="008A7937">
        <w:rPr>
          <w:sz w:val="26"/>
          <w:szCs w:val="26"/>
        </w:rPr>
        <w:t xml:space="preserve">              </w:t>
      </w:r>
      <w:r w:rsidR="001C35A9" w:rsidRPr="008A7937">
        <w:rPr>
          <w:sz w:val="26"/>
          <w:szCs w:val="26"/>
        </w:rPr>
        <w:t xml:space="preserve">                  Г.М. Пакачаков</w:t>
      </w:r>
    </w:p>
    <w:p w:rsidR="00314CC6" w:rsidRPr="0069712C" w:rsidRDefault="00314CC6" w:rsidP="004E315F">
      <w:pPr>
        <w:jc w:val="right"/>
        <w:rPr>
          <w:sz w:val="24"/>
          <w:szCs w:val="24"/>
        </w:rPr>
      </w:pPr>
      <w:bookmarkStart w:id="0" w:name="_GoBack"/>
      <w:bookmarkEnd w:id="0"/>
      <w:r w:rsidRPr="0069712C">
        <w:rPr>
          <w:sz w:val="24"/>
          <w:szCs w:val="24"/>
        </w:rPr>
        <w:lastRenderedPageBreak/>
        <w:t xml:space="preserve">Приложение </w:t>
      </w:r>
      <w:r w:rsidR="00AD175B" w:rsidRPr="0069712C">
        <w:rPr>
          <w:sz w:val="24"/>
          <w:szCs w:val="24"/>
        </w:rPr>
        <w:t xml:space="preserve">№ </w:t>
      </w:r>
      <w:r w:rsidRPr="0069712C">
        <w:rPr>
          <w:sz w:val="24"/>
          <w:szCs w:val="24"/>
        </w:rPr>
        <w:t xml:space="preserve">1 </w:t>
      </w:r>
    </w:p>
    <w:p w:rsidR="00A06F59" w:rsidRPr="0069712C" w:rsidRDefault="00314CC6" w:rsidP="004E315F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t>к п</w:t>
      </w:r>
      <w:r w:rsidR="00A06F59" w:rsidRPr="0069712C">
        <w:rPr>
          <w:sz w:val="24"/>
          <w:szCs w:val="24"/>
        </w:rPr>
        <w:t xml:space="preserve">остановлению </w:t>
      </w:r>
    </w:p>
    <w:p w:rsidR="00314CC6" w:rsidRPr="0069712C" w:rsidRDefault="00A06F59" w:rsidP="004E315F">
      <w:pPr>
        <w:spacing w:after="100" w:afterAutospacing="1"/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от </w:t>
      </w:r>
      <w:r w:rsidR="00D97A49">
        <w:rPr>
          <w:sz w:val="24"/>
          <w:szCs w:val="24"/>
        </w:rPr>
        <w:t>19</w:t>
      </w:r>
      <w:r w:rsidR="00C1265B" w:rsidRPr="0069712C">
        <w:rPr>
          <w:sz w:val="24"/>
          <w:szCs w:val="24"/>
        </w:rPr>
        <w:t>.0</w:t>
      </w:r>
      <w:r w:rsidR="00D97A49">
        <w:rPr>
          <w:sz w:val="24"/>
          <w:szCs w:val="24"/>
        </w:rPr>
        <w:t>5</w:t>
      </w:r>
      <w:r w:rsidR="00C1265B" w:rsidRPr="0069712C">
        <w:rPr>
          <w:sz w:val="24"/>
          <w:szCs w:val="24"/>
        </w:rPr>
        <w:t>.202</w:t>
      </w:r>
      <w:r w:rsidR="00D54B6F" w:rsidRPr="0069712C">
        <w:rPr>
          <w:sz w:val="24"/>
          <w:szCs w:val="24"/>
        </w:rPr>
        <w:t>5</w:t>
      </w:r>
      <w:r w:rsidR="00C1265B" w:rsidRPr="0069712C">
        <w:rPr>
          <w:sz w:val="24"/>
          <w:szCs w:val="24"/>
        </w:rPr>
        <w:t xml:space="preserve"> г. № </w:t>
      </w:r>
      <w:r w:rsidR="00D97A49">
        <w:rPr>
          <w:sz w:val="24"/>
          <w:szCs w:val="24"/>
        </w:rPr>
        <w:t>29А</w:t>
      </w:r>
    </w:p>
    <w:p w:rsidR="001C35A9" w:rsidRPr="001C35A9" w:rsidRDefault="001C35A9" w:rsidP="001C35A9">
      <w:pPr>
        <w:ind w:firstLine="708"/>
        <w:jc w:val="center"/>
        <w:rPr>
          <w:b/>
          <w:sz w:val="26"/>
          <w:szCs w:val="26"/>
        </w:rPr>
      </w:pPr>
      <w:r w:rsidRPr="001C35A9">
        <w:rPr>
          <w:b/>
          <w:sz w:val="26"/>
          <w:szCs w:val="26"/>
        </w:rPr>
        <w:t>Положение о комиссии по проведению проверки готовности к отопительному периоду 2025-2026 годов теплоснабжающих организаций и потребителей тепловой энергии, расположенных на территории Кызласского сельсовета Аскизского района Республики Хакасия</w:t>
      </w:r>
    </w:p>
    <w:p w:rsidR="001C35A9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 1. Общие положения 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1.1. Положение о комиссии по проведению проверки готовности к отопительному периоду 2025-2026 годов теплоснабжающих, теплосетевых организаций и потребителей тепловой энергии, расположенных на территории </w:t>
      </w:r>
      <w:r w:rsidR="007270D2">
        <w:rPr>
          <w:sz w:val="26"/>
          <w:szCs w:val="26"/>
        </w:rPr>
        <w:t>Кызласского сельсовета Аскизского района Республики Хакасия</w:t>
      </w:r>
      <w:r w:rsidRPr="001C35A9">
        <w:rPr>
          <w:sz w:val="26"/>
          <w:szCs w:val="26"/>
        </w:rPr>
        <w:t>, определяет порядок работы комиссии по оценке готовности теплоснабжающих организаций, теплосетевых организаций и потребителей тепловой энергии к отопительному периоду (далее - Комиссия).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 1.2. В своей деятельности Комиссия руководствуется Федеральным законом от 27.07.2010 № 190-ФЗ «О теплоснабжении», постановлением Госстроя Российской Федерации от 27.09.2003 № 170 «Об утверждении Правил и норм технической эксплуатации жилищного фонда», Приказом Министерства энергетики Российской Федерации от 13.11.2024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иными муниципальными правовыми актами, а также настоящим Положением.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 2. Цели и задачи комиссии 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2.1. Комиссия создана в целях подготовки и обеспечения устойчивого функционирования объектов социальной сферы и жилищно-коммунального хозяйства в отопительный период. 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2.2. Основными задачами Комиссии является проверка готовности теплоснабжающих, теплосетевых организаций и потребителей тепловой энергии к отопительному периоду. 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>3. Организация деятельности комиссии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 3.1. Комиссия формируется в составе председателя Комиссии, его заместителя, секретаря и членов Комиссии.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 3.2. Комиссия имеет право привлекать к работе комиссии должностных лиц предприятий, организаций, учреждений, независимо от форм собственности, участвующих в обеспечении коммунальных услуг населения, обслуживании жилищного фонда. 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4. Порядок работы комиссии 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4.1. Комиссия имеет право запрашивать у предприятий, организаций, учреждений, независимо от форм собственности, участвующих в теплоснабжении населения, обслуживании жилищного фонда, необходимую информацию по вопросам, относящимся к компетенции Комиссии 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4.2. При проверке комиссиями проверяется выполнение тепло сетевыми и теплоснабжающими организациями, и потребителями тепловой энергии требований, установленных правилами обеспечения готовности к отопительному периоду и порядка проведения оценки обеспечения готовности к отопительному периоду. В целях проведения проверки Комиссия рассматривает документы, </w:t>
      </w:r>
      <w:r w:rsidRPr="001C35A9">
        <w:rPr>
          <w:sz w:val="26"/>
          <w:szCs w:val="26"/>
        </w:rPr>
        <w:lastRenderedPageBreak/>
        <w:t>подтверждающие выполнение требований по готовности, а при необходимости проводит осмотр объектов проверки.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 4.3. Результаты проверки оформляются актом проверки готовности к отопительному периоду, который составляется не позднее одного дня с даты завершения проверки.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7270D2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 4.4.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выдается паспорт готовности к отопительному периоду.</w:t>
      </w:r>
    </w:p>
    <w:p w:rsidR="001C35A9" w:rsidRPr="001C35A9" w:rsidRDefault="001C35A9" w:rsidP="0069712C">
      <w:pPr>
        <w:ind w:firstLine="708"/>
        <w:jc w:val="both"/>
        <w:rPr>
          <w:sz w:val="26"/>
          <w:szCs w:val="26"/>
        </w:rPr>
      </w:pPr>
      <w:r w:rsidRPr="001C35A9">
        <w:rPr>
          <w:sz w:val="26"/>
          <w:szCs w:val="26"/>
        </w:rPr>
        <w:t xml:space="preserve"> 4.5. Решение, принимаемое на Комиссии, оформляется протоколом. </w:t>
      </w:r>
    </w:p>
    <w:p w:rsidR="001C35A9" w:rsidRDefault="001C35A9" w:rsidP="0069712C">
      <w:pPr>
        <w:ind w:firstLine="708"/>
        <w:jc w:val="both"/>
        <w:rPr>
          <w:sz w:val="26"/>
          <w:szCs w:val="26"/>
        </w:rPr>
      </w:pPr>
    </w:p>
    <w:p w:rsidR="001C35A9" w:rsidRDefault="001C35A9" w:rsidP="0069712C">
      <w:pPr>
        <w:ind w:firstLine="708"/>
        <w:jc w:val="both"/>
        <w:rPr>
          <w:sz w:val="26"/>
          <w:szCs w:val="26"/>
        </w:rPr>
      </w:pPr>
    </w:p>
    <w:p w:rsidR="001C35A9" w:rsidRDefault="001C35A9" w:rsidP="0069712C">
      <w:pPr>
        <w:ind w:firstLine="708"/>
        <w:jc w:val="both"/>
        <w:rPr>
          <w:sz w:val="26"/>
          <w:szCs w:val="26"/>
        </w:rPr>
      </w:pPr>
    </w:p>
    <w:p w:rsidR="001C35A9" w:rsidRDefault="001C35A9" w:rsidP="0069712C">
      <w:pPr>
        <w:ind w:firstLine="708"/>
        <w:jc w:val="both"/>
        <w:rPr>
          <w:sz w:val="26"/>
          <w:szCs w:val="26"/>
        </w:rPr>
      </w:pPr>
    </w:p>
    <w:p w:rsidR="001C35A9" w:rsidRDefault="001C35A9" w:rsidP="0069712C">
      <w:pPr>
        <w:ind w:firstLine="708"/>
        <w:jc w:val="both"/>
        <w:rPr>
          <w:sz w:val="26"/>
          <w:szCs w:val="26"/>
        </w:rPr>
      </w:pPr>
    </w:p>
    <w:p w:rsidR="001C35A9" w:rsidRDefault="001C35A9" w:rsidP="0069712C">
      <w:pPr>
        <w:ind w:firstLine="708"/>
        <w:jc w:val="both"/>
        <w:rPr>
          <w:sz w:val="26"/>
          <w:szCs w:val="26"/>
        </w:rPr>
      </w:pPr>
    </w:p>
    <w:p w:rsidR="001C35A9" w:rsidRDefault="001C35A9" w:rsidP="0069712C">
      <w:pPr>
        <w:ind w:firstLine="708"/>
        <w:jc w:val="both"/>
        <w:rPr>
          <w:sz w:val="26"/>
          <w:szCs w:val="26"/>
        </w:rPr>
      </w:pPr>
    </w:p>
    <w:p w:rsidR="001C35A9" w:rsidRDefault="001C35A9" w:rsidP="0069712C">
      <w:pPr>
        <w:ind w:firstLine="708"/>
        <w:jc w:val="both"/>
        <w:rPr>
          <w:sz w:val="26"/>
          <w:szCs w:val="26"/>
        </w:rPr>
      </w:pPr>
    </w:p>
    <w:p w:rsidR="001C35A9" w:rsidRDefault="001C35A9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7270D2" w:rsidRDefault="007270D2" w:rsidP="0069712C">
      <w:pPr>
        <w:ind w:firstLine="708"/>
        <w:jc w:val="both"/>
        <w:rPr>
          <w:sz w:val="26"/>
          <w:szCs w:val="26"/>
        </w:rPr>
      </w:pPr>
    </w:p>
    <w:p w:rsidR="004E315F" w:rsidRDefault="004E315F" w:rsidP="007C6DB0">
      <w:pPr>
        <w:spacing w:line="276" w:lineRule="auto"/>
        <w:ind w:firstLine="708"/>
        <w:jc w:val="both"/>
        <w:rPr>
          <w:sz w:val="26"/>
          <w:szCs w:val="26"/>
        </w:rPr>
      </w:pPr>
    </w:p>
    <w:p w:rsidR="004E315F" w:rsidRPr="0069712C" w:rsidRDefault="004E315F" w:rsidP="0069712C">
      <w:pPr>
        <w:shd w:val="clear" w:color="auto" w:fill="FFFFFF"/>
        <w:jc w:val="right"/>
        <w:rPr>
          <w:sz w:val="24"/>
          <w:szCs w:val="24"/>
        </w:rPr>
      </w:pPr>
      <w:r w:rsidRPr="0069712C">
        <w:rPr>
          <w:sz w:val="24"/>
          <w:szCs w:val="24"/>
        </w:rPr>
        <w:lastRenderedPageBreak/>
        <w:t xml:space="preserve">Приложение </w:t>
      </w:r>
      <w:r w:rsidR="008609A5" w:rsidRPr="0069712C">
        <w:rPr>
          <w:sz w:val="24"/>
          <w:szCs w:val="24"/>
        </w:rPr>
        <w:t xml:space="preserve">№ </w:t>
      </w:r>
      <w:r w:rsidR="00D97A49">
        <w:rPr>
          <w:sz w:val="24"/>
          <w:szCs w:val="24"/>
        </w:rPr>
        <w:t>2</w:t>
      </w:r>
    </w:p>
    <w:p w:rsidR="009C3766" w:rsidRPr="0069712C" w:rsidRDefault="009C3766" w:rsidP="009C3766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к постановлению </w:t>
      </w:r>
    </w:p>
    <w:p w:rsidR="009C3766" w:rsidRPr="0069712C" w:rsidRDefault="009C3766" w:rsidP="009C3766">
      <w:pPr>
        <w:spacing w:after="100" w:afterAutospacing="1"/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от </w:t>
      </w:r>
      <w:r>
        <w:rPr>
          <w:sz w:val="24"/>
          <w:szCs w:val="24"/>
        </w:rPr>
        <w:t>19</w:t>
      </w:r>
      <w:r w:rsidRPr="0069712C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69712C">
        <w:rPr>
          <w:sz w:val="24"/>
          <w:szCs w:val="24"/>
        </w:rPr>
        <w:t xml:space="preserve">.2025 г. № </w:t>
      </w:r>
      <w:r>
        <w:rPr>
          <w:sz w:val="24"/>
          <w:szCs w:val="24"/>
        </w:rPr>
        <w:t>29А</w:t>
      </w:r>
    </w:p>
    <w:p w:rsidR="004E315F" w:rsidRDefault="004E315F" w:rsidP="0069712C">
      <w:pPr>
        <w:shd w:val="clear" w:color="auto" w:fill="FFFFFF"/>
        <w:rPr>
          <w:b/>
          <w:sz w:val="26"/>
          <w:szCs w:val="26"/>
        </w:rPr>
      </w:pPr>
    </w:p>
    <w:p w:rsidR="007270D2" w:rsidRDefault="007270D2" w:rsidP="007270D2">
      <w:pPr>
        <w:shd w:val="clear" w:color="auto" w:fill="FFFFFF"/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7270D2">
        <w:rPr>
          <w:b/>
          <w:sz w:val="26"/>
          <w:szCs w:val="26"/>
        </w:rPr>
        <w:t xml:space="preserve">рограмма проведения оценки обеспечения готовности к отопительному периоду 2025-2026 годов потребителей, </w:t>
      </w:r>
    </w:p>
    <w:p w:rsidR="007270D2" w:rsidRDefault="007270D2" w:rsidP="007270D2">
      <w:pPr>
        <w:shd w:val="clear" w:color="auto" w:fill="FFFFFF"/>
        <w:ind w:firstLine="708"/>
        <w:jc w:val="center"/>
        <w:rPr>
          <w:sz w:val="26"/>
          <w:szCs w:val="26"/>
        </w:rPr>
      </w:pPr>
      <w:r w:rsidRPr="007270D2">
        <w:rPr>
          <w:b/>
          <w:sz w:val="26"/>
          <w:szCs w:val="26"/>
        </w:rPr>
        <w:t xml:space="preserve">теплоснабжающих организаций на территории </w:t>
      </w:r>
      <w:r>
        <w:rPr>
          <w:b/>
          <w:sz w:val="26"/>
          <w:szCs w:val="26"/>
        </w:rPr>
        <w:t>Кызласского сельсовета Аскизского района Республики Хакасия</w:t>
      </w:r>
    </w:p>
    <w:p w:rsidR="007270D2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1. Общие положения </w:t>
      </w:r>
    </w:p>
    <w:p w:rsidR="007270D2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1.1. Настоящая программа разработана в соответствии с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содержит информацию об объектах, подлежащих оценке обеспечения готовности к отопительному периоду, определяет работу комиссий по оценке обеспечения готовности объектов к отопительному периоду (далее - Комиссии), графики проведения оценки обеспечения готовности объектов к отопительному периоду. </w:t>
      </w:r>
      <w:r>
        <w:rPr>
          <w:sz w:val="26"/>
          <w:szCs w:val="26"/>
        </w:rPr>
        <w:tab/>
      </w:r>
      <w:r w:rsidRPr="007270D2">
        <w:rPr>
          <w:sz w:val="26"/>
          <w:szCs w:val="26"/>
        </w:rPr>
        <w:t xml:space="preserve">1.2. Члены комиссии осуществляют свои права и обязанности в рамках требований, указанных в разделе 5 настоящей программы. 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2. Объекты, подлежащие оценке обеспечения готовности к отопительному сезону. Указанная Комиссия в соответствии со статьей 20 Федерального закона от 27.07.2010 № 190 ФЗ «О теплоснабжении» осуществляет оценку обеспечения готовности к отопительному периоду на территории </w:t>
      </w:r>
      <w:r>
        <w:rPr>
          <w:sz w:val="26"/>
          <w:szCs w:val="26"/>
        </w:rPr>
        <w:t>Кы</w:t>
      </w:r>
      <w:r w:rsidR="00C17859">
        <w:rPr>
          <w:sz w:val="26"/>
          <w:szCs w:val="26"/>
        </w:rPr>
        <w:t>зласского сельсовета Аскизского района Республики Хакасия</w:t>
      </w:r>
      <w:r w:rsidRPr="007270D2">
        <w:rPr>
          <w:sz w:val="26"/>
          <w:szCs w:val="26"/>
        </w:rPr>
        <w:t xml:space="preserve"> следующими лицами: 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2.1. Теплоснабжающими организациями. 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2.2. Управляющий организацией по управлению многоквартирными домами, а также товарищества собственников жилья, жилищные кооперативы или иные специализированные потребительские кооперативы при осуществлении ими деятельности по управлению многоквартирными домами. 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2.3 Лицами, с которыми в соответствии с частью 1 ст. 164 Жилищного кодекса Российской Федерации собственниками помещений в многоквартирном доме заключены договора оказания услуг по содержанию и (или) выполнению работ по ремонту общего имущества в МКД. 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2.4. Потребителями тепловой энергии, теплопотребляющие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теплопотребляющих установках. 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3. Работа Комиссий 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>3.1. Комиссии в своей деятельности руководствуются действующим законодательством Российской Федерации.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 3.2. Основной задачей Комиссий является оценка обеспечения готовности объектов к отопительному периоду. 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3.3. Комиссии рассматривают вопросы, связанные с соблюдением требований по обеспечению готовности объектов к отопительному периоду, в соответствии с главой II Правил обеспечения готовности к отопительному периоду, утвержденных приказом Министерства энергетики Российской Федерации о т13.11.2024 № 2234. 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lastRenderedPageBreak/>
        <w:t xml:space="preserve">3.4. В состав Комиссии входят: председатель комиссии; секретарь комиссии; члены комиссии. </w:t>
      </w:r>
    </w:p>
    <w:p w:rsidR="00C17859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 xml:space="preserve">3.5. В случае отсутствия председателя комиссии или члена комиссии, полномочия отсутствующего возлагаются на лицо, исполняющее его обязанности. </w:t>
      </w:r>
      <w:r w:rsidR="00C17859">
        <w:rPr>
          <w:sz w:val="26"/>
          <w:szCs w:val="26"/>
        </w:rPr>
        <w:tab/>
      </w:r>
      <w:r w:rsidRPr="007270D2">
        <w:rPr>
          <w:sz w:val="26"/>
          <w:szCs w:val="26"/>
        </w:rPr>
        <w:t xml:space="preserve">4. Права и обязанности членов комиссии </w:t>
      </w:r>
    </w:p>
    <w:p w:rsidR="000078C4" w:rsidRPr="007270D2" w:rsidRDefault="007270D2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7270D2">
        <w:rPr>
          <w:sz w:val="26"/>
          <w:szCs w:val="26"/>
        </w:rPr>
        <w:t>4.1. Число членов комиссии, включая ее председателя и заместителя председателя, должно быть нечетным.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4.2. Состав комиссии формируется таким образом, чтобы была исключена возможность, возникновения конфликта интересов, который мог бы повлиять на принимаемые комиссией решения. 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4.3. Председатель и заместитель председателя являются членами комиссии. </w:t>
      </w:r>
      <w:r>
        <w:rPr>
          <w:sz w:val="26"/>
          <w:szCs w:val="26"/>
        </w:rPr>
        <w:tab/>
      </w:r>
      <w:r w:rsidRPr="00C17859">
        <w:rPr>
          <w:sz w:val="26"/>
          <w:szCs w:val="26"/>
        </w:rPr>
        <w:t>4.4. В отсутствие председателя комиссии его обязанности исполняет заместитель председателя комиссии.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 4.5. Все члены комиссии при принятии решений обладают равными правами.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 4.6. Председатель комиссии обязан: возглавлять комиссию и руководить ее деятельностью; утверждать настоящую программу; проводить плановые и внеплановые заседания комиссии; координировать работу комиссии; определять сроки выдачи паспортов обеспечения готовности к отопительному периоду.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 4.7. Члены комиссии обязаны: лично участвовать в заседаниях комиссии; выполнять поручения комиссии; соблюдать установленные комиссией ограничения на разглашение информации. 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4.8. при возникновении прямой или косвенной личной заинтересованности, которая может привести к конфликту интересов при рассмотрении вопросов, сообщить об этом до начала заседания комиссии. 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4.9. Члены комиссии имеют право участвовать в обсуждении вопросов, рассматриваемых комиссией, вносить предложения и высказываться по любому вопросу, рассматриваемому комиссией. 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5. Проведение оценки готовности 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5.1. В рамках проведения оценки обеспечения готовности комиссия осуществляет оценку готовности на предмет выполнения требований, установленных Правилами обеспечения готовности к отопительному периоду путем проверки членами комиссии соблюдения требований пунктов 9-11 Правил обеспечения готовности к отопительному периоду, утвержденных приказом Минэнерго России от 13.11.2024 № 2234. 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5.2. В целях проведения оценки обеспечения готовности комиссия рассматривает документы, подтверждающие выполнение требований по обеспечению готовности. По решению комиссии проводится осмотр объектов оценки обеспечения готовности. </w:t>
      </w:r>
    </w:p>
    <w:p w:rsid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>5.3. В отношении каждого объекта оценки обеспечения готовности устанавливает их уровень готовности к отопительному периоду (далее — уровень готовности) на основании значения индекса готовности. Индекс готовности объекта оценки обеспечения готовности определяется расчетным способом с точностью до 2 знака после запятой в соответствии с формулами, установленными в оценочных листах. Уровень готовности лиц, указанных в разделе 2 данной программы, определяется как среднеарифметическое значение индексов готовности объектов оценки обеспечения готовности.</w:t>
      </w:r>
    </w:p>
    <w:p w:rsidR="000078C4" w:rsidRPr="00C17859" w:rsidRDefault="00C17859" w:rsidP="007270D2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lastRenderedPageBreak/>
        <w:t xml:space="preserve"> 5.4. По результатам расчета индекса готовности устанавливается: уровень готовности «Не готов» — если индекс готовности меньше 0,8; уровень готовности «Готов с условиями» — если индекс готовности меньше 0,9 и больше либо равен 0,8; уровень готовности «Готов» — если индекс готовности больше либо равен 0,9. </w:t>
      </w:r>
      <w:r>
        <w:rPr>
          <w:sz w:val="26"/>
          <w:szCs w:val="26"/>
        </w:rPr>
        <w:tab/>
      </w:r>
      <w:r w:rsidRPr="00C17859">
        <w:rPr>
          <w:sz w:val="26"/>
          <w:szCs w:val="26"/>
        </w:rPr>
        <w:t>5.4.1. Для лиц, указанных в п. 2.1 настоящего Порядка, в случае если балльная оценка хотя бы одного из нижеперечисленных показателей готовности, равна 0, то значение индекса готовности принимается не более 0,8. - показатель наличия акта о проведении очистки и промывки тепловых сетей, тепловых пунктов в соответствии с требованиями пунктов 5.3.37, 6.2.17, 12.18 Правил технической эксплуатации тепловых энергоустановок, утвержденных приказом Минэнерго России от 24 марта 2003 г. № 115 (далее — Правила № 115) (подпункт 9.3.21 пункта 9 Правил обеспечения готовности к отопительному периоду);</w:t>
      </w: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- показатель наличия актов проведения гидравлических испытаний на прочность и плотность трубопроводов тепловых сетей в соответствии с пунктом 6.2.32 Правил № 115 (подпункт 9.3.19 пункта 9 Правил обеспечения готовности к отопительному периоду); </w:t>
      </w: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5.4.2. показатель наличия, разработанного в соответствии с пунктом 2.7.10 Правил № 115 нормативно-технического документа по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 (пункт 9.3.14 пункта 9 Правил обеспечения готовности к отопительному периоду). </w:t>
      </w: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5.4.3. Для лиц, указанных в п. 2.2 – 2.4 настоящего Порядка, в случае если балльная оценка хотя бы одного из нижеперечисленных показателей готовности, равна 0, то значение индекса готовности принимается не более 0,8. - показатель наличия акта промывки </w:t>
      </w:r>
      <w:proofErr w:type="spellStart"/>
      <w:r w:rsidRPr="00C17859">
        <w:rPr>
          <w:sz w:val="26"/>
          <w:szCs w:val="26"/>
        </w:rPr>
        <w:t>теплопотребляющей</w:t>
      </w:r>
      <w:proofErr w:type="spellEnd"/>
      <w:r w:rsidRPr="00C17859">
        <w:rPr>
          <w:sz w:val="26"/>
          <w:szCs w:val="26"/>
        </w:rPr>
        <w:t xml:space="preserve"> установки (подпункт пункта 11 Правил обеспечения готовности к отопительному периоду); - показатель наличия акта о проведении наладки режимов потребления тепловой энергии и (или) теплоносителя (в том числе тепловых и гидравлических режимов) оборудования теплового пункта и внутридомовых сетей (подпункт 11.5.2. пункта 11 Правил обеспечения готовности к отопительному периоду); - показатель наличия акта о проведении гидравлических испытаний на прочность и плотность оборудования теплового пункта, тепловых сетей в границах балансовой принадлежности и эксплуатационной ответственности, включая трубопроводы теплового ввода и внутридомовых сетей оборудования теплового пункта и внутридомовых сетей (подпункт 11.5.5. пункта 11 Правил обеспечения готовности к отопительному периоду). При расчете индекса готовности в случае, если требования к объекту теплоснабжения, установленные статьей 20 Федерального закона о теплоснабжении, не применяются в соответствии с законодательством Российской Федерации, значение показателя в оценочных листах принимается равным 1.</w:t>
      </w: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 5.5 Действия при не устранении замечаний. В случае не устранения замечаний лицами, указанными указанных в п. 2.1 настоящего Порядка, комиссия в течение 5 рабочих дней со дня подписания акта передает данные федеральному органу исполнительной власти, уполномоченному на осуществление федерального государственного энергетического надзора, федерального государственного надзора в области промышленной безопасности, федеральным органам исполнительной власти в сфере обороны, обеспечения безопасности, государственной охраны, внешней разведки, исполнения наказаний (их </w:t>
      </w:r>
      <w:r w:rsidRPr="00C17859">
        <w:rPr>
          <w:sz w:val="26"/>
          <w:szCs w:val="26"/>
        </w:rPr>
        <w:lastRenderedPageBreak/>
        <w:t xml:space="preserve">подразделениями). В случае не устранения замечаний лицами, указанными указанных в п. 2.2-2.4 настоящего Порядка, комиссия в течение 5 рабочих дней со дня подписания акта передает данные органам государственной власти субъекта Российской Федерации в области жилищных отношений, осуществляющим региональный государственный надзор. </w:t>
      </w: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6. Результаты проведения оценки </w:t>
      </w:r>
    </w:p>
    <w:p w:rsidR="000078C4" w:rsidRP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6.1. По результатам проведения оценки обеспечения готовности объектов к отопительному периоду Комиссией оформляются акты оценки обеспечения готовности к отопительному периоду по рекомендуемому образцу, приведенному в приложении 2 к настоящей программе, а также оценочные листы для расчета индекса готовности к отопительному периоду по рекомендуемым образцам, приведенным в приложениях 2-4 к Порядку проведения оценки обеспечения готовности к отопительному периоду, утвержденному приказом Министерства энергетики Российской Федерации от № 2234 (далее - Порядок). При подготовке актов оценки обеспечения готовности к отопительному периоду Комиссия руководствуются действующим законодательством Российской Федерации. Паспорта обеспечения готовности к отопительному периоду составляются по рекомендуемому образцу, приведенному в приложении 3 к настоящей программе, по каждому объекту подведомственных учреждений администрации </w:t>
      </w:r>
      <w:r>
        <w:rPr>
          <w:sz w:val="26"/>
          <w:szCs w:val="26"/>
        </w:rPr>
        <w:t>Кызласского сельсовета Аскизского района Республики Хакасия</w:t>
      </w:r>
      <w:r w:rsidRPr="007270D2">
        <w:rPr>
          <w:sz w:val="26"/>
          <w:szCs w:val="26"/>
        </w:rPr>
        <w:t xml:space="preserve"> </w:t>
      </w:r>
      <w:r w:rsidRPr="00C17859">
        <w:rPr>
          <w:sz w:val="26"/>
          <w:szCs w:val="26"/>
        </w:rPr>
        <w:t xml:space="preserve">по направлениям деятельности и подписываются главой </w:t>
      </w:r>
      <w:r>
        <w:rPr>
          <w:sz w:val="26"/>
          <w:szCs w:val="26"/>
        </w:rPr>
        <w:t>Кызласского сельсовета Аскизского района Республики Хакасия</w:t>
      </w:r>
      <w:r w:rsidRPr="00C17859">
        <w:rPr>
          <w:sz w:val="26"/>
          <w:szCs w:val="26"/>
        </w:rPr>
        <w:t>.</w:t>
      </w:r>
    </w:p>
    <w:p w:rsidR="00671365" w:rsidRDefault="00671365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71365" w:rsidRDefault="00671365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93261F" w:rsidRDefault="0093261F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9C3766" w:rsidRDefault="009C3766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9C3766" w:rsidRDefault="009C3766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Default="00C17859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394DCC" w:rsidRDefault="00394DC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0078C4" w:rsidRDefault="000078C4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0078C4" w:rsidRPr="0069712C" w:rsidRDefault="000078C4" w:rsidP="0069712C">
      <w:pPr>
        <w:shd w:val="clear" w:color="auto" w:fill="FFFFFF"/>
        <w:jc w:val="right"/>
        <w:rPr>
          <w:sz w:val="24"/>
          <w:szCs w:val="24"/>
        </w:rPr>
      </w:pPr>
      <w:r w:rsidRPr="0069712C">
        <w:rPr>
          <w:sz w:val="24"/>
          <w:szCs w:val="24"/>
        </w:rPr>
        <w:lastRenderedPageBreak/>
        <w:t>Приложение</w:t>
      </w:r>
      <w:r w:rsidR="00AD175B" w:rsidRPr="0069712C">
        <w:rPr>
          <w:sz w:val="24"/>
          <w:szCs w:val="24"/>
        </w:rPr>
        <w:t xml:space="preserve"> №</w:t>
      </w:r>
      <w:r w:rsidRPr="0069712C">
        <w:rPr>
          <w:sz w:val="24"/>
          <w:szCs w:val="24"/>
        </w:rPr>
        <w:t xml:space="preserve"> </w:t>
      </w:r>
      <w:r w:rsidR="00394DCC">
        <w:rPr>
          <w:sz w:val="24"/>
          <w:szCs w:val="24"/>
        </w:rPr>
        <w:t>3</w:t>
      </w:r>
    </w:p>
    <w:p w:rsidR="009C3766" w:rsidRPr="0069712C" w:rsidRDefault="009C3766" w:rsidP="009C3766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к постановлению </w:t>
      </w:r>
    </w:p>
    <w:p w:rsidR="009C3766" w:rsidRPr="0069712C" w:rsidRDefault="009C3766" w:rsidP="009C3766">
      <w:pPr>
        <w:spacing w:after="100" w:afterAutospacing="1"/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от </w:t>
      </w:r>
      <w:r>
        <w:rPr>
          <w:sz w:val="24"/>
          <w:szCs w:val="24"/>
        </w:rPr>
        <w:t>19</w:t>
      </w:r>
      <w:r w:rsidRPr="0069712C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69712C">
        <w:rPr>
          <w:sz w:val="24"/>
          <w:szCs w:val="24"/>
        </w:rPr>
        <w:t xml:space="preserve">.2025 г. № </w:t>
      </w:r>
      <w:r>
        <w:rPr>
          <w:sz w:val="24"/>
          <w:szCs w:val="24"/>
        </w:rPr>
        <w:t>29А</w:t>
      </w:r>
    </w:p>
    <w:p w:rsidR="000078C4" w:rsidRDefault="000078C4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17859" w:rsidRPr="009C3766" w:rsidRDefault="009C3766" w:rsidP="00C17859">
      <w:pPr>
        <w:shd w:val="clear" w:color="auto" w:fill="FFFFFF"/>
        <w:jc w:val="center"/>
        <w:rPr>
          <w:b/>
          <w:sz w:val="26"/>
          <w:szCs w:val="26"/>
        </w:rPr>
      </w:pPr>
      <w:r w:rsidRPr="009C3766">
        <w:rPr>
          <w:b/>
          <w:sz w:val="26"/>
          <w:szCs w:val="26"/>
        </w:rPr>
        <w:t>П</w:t>
      </w:r>
      <w:r w:rsidR="00C17859" w:rsidRPr="009C3766">
        <w:rPr>
          <w:b/>
          <w:sz w:val="26"/>
          <w:szCs w:val="26"/>
        </w:rPr>
        <w:t>еречень теплоснабжающих организаций,</w:t>
      </w:r>
    </w:p>
    <w:p w:rsidR="00C17859" w:rsidRPr="009C3766" w:rsidRDefault="00C17859" w:rsidP="00C17859">
      <w:pPr>
        <w:shd w:val="clear" w:color="auto" w:fill="FFFFFF"/>
        <w:ind w:firstLine="708"/>
        <w:jc w:val="center"/>
        <w:rPr>
          <w:b/>
          <w:sz w:val="26"/>
          <w:szCs w:val="26"/>
        </w:rPr>
      </w:pPr>
      <w:r w:rsidRPr="009C3766">
        <w:rPr>
          <w:b/>
          <w:sz w:val="26"/>
          <w:szCs w:val="26"/>
        </w:rPr>
        <w:t xml:space="preserve">осуществляющих деятельность в сфере теплоснабжения на территории Кызласского сельсовета Аскизского района </w:t>
      </w:r>
    </w:p>
    <w:p w:rsidR="00C17859" w:rsidRPr="009C3766" w:rsidRDefault="00C17859" w:rsidP="00C17859">
      <w:pPr>
        <w:shd w:val="clear" w:color="auto" w:fill="FFFFFF"/>
        <w:ind w:firstLine="708"/>
        <w:jc w:val="center"/>
        <w:rPr>
          <w:b/>
          <w:sz w:val="26"/>
          <w:szCs w:val="26"/>
        </w:rPr>
      </w:pPr>
      <w:r w:rsidRPr="009C3766">
        <w:rPr>
          <w:b/>
          <w:sz w:val="26"/>
          <w:szCs w:val="26"/>
        </w:rPr>
        <w:t>Республики Хакасия.</w:t>
      </w:r>
    </w:p>
    <w:p w:rsidR="00C17859" w:rsidRDefault="00C17859" w:rsidP="00C17859">
      <w:pPr>
        <w:shd w:val="clear" w:color="auto" w:fill="FFFFFF"/>
        <w:jc w:val="center"/>
        <w:rPr>
          <w:sz w:val="26"/>
          <w:szCs w:val="26"/>
        </w:rPr>
      </w:pPr>
    </w:p>
    <w:p w:rsidR="00C17859" w:rsidRDefault="00C17859" w:rsidP="00C17859">
      <w:pPr>
        <w:shd w:val="clear" w:color="auto" w:fill="FFFFFF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1. </w:t>
      </w:r>
      <w:r>
        <w:rPr>
          <w:sz w:val="26"/>
          <w:szCs w:val="26"/>
        </w:rPr>
        <w:t>МКП «Тепло-сервис</w:t>
      </w:r>
      <w:r w:rsidRPr="00C17859">
        <w:rPr>
          <w:sz w:val="26"/>
          <w:szCs w:val="26"/>
        </w:rPr>
        <w:t>».</w:t>
      </w:r>
    </w:p>
    <w:p w:rsidR="00A14BC4" w:rsidRDefault="00C17859" w:rsidP="00C17859">
      <w:pPr>
        <w:shd w:val="clear" w:color="auto" w:fill="FFFFFF"/>
        <w:jc w:val="both"/>
        <w:rPr>
          <w:sz w:val="26"/>
          <w:szCs w:val="26"/>
        </w:rPr>
      </w:pPr>
      <w:r w:rsidRPr="00C17859">
        <w:rPr>
          <w:sz w:val="26"/>
          <w:szCs w:val="26"/>
        </w:rPr>
        <w:t xml:space="preserve"> Директор – </w:t>
      </w:r>
      <w:r>
        <w:rPr>
          <w:sz w:val="26"/>
          <w:szCs w:val="26"/>
        </w:rPr>
        <w:t>Чанков Игорь Игнатьевич.</w:t>
      </w: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Pr="0069712C" w:rsidRDefault="009C3766" w:rsidP="009C3766">
      <w:pPr>
        <w:shd w:val="clear" w:color="auto" w:fill="FFFFFF"/>
        <w:jc w:val="right"/>
        <w:rPr>
          <w:sz w:val="24"/>
          <w:szCs w:val="24"/>
        </w:rPr>
      </w:pPr>
      <w:r w:rsidRPr="0069712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4</w:t>
      </w:r>
    </w:p>
    <w:p w:rsidR="009C3766" w:rsidRPr="0069712C" w:rsidRDefault="009C3766" w:rsidP="009C3766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к постановлению </w:t>
      </w:r>
    </w:p>
    <w:p w:rsidR="009C3766" w:rsidRPr="0069712C" w:rsidRDefault="009C3766" w:rsidP="009C3766">
      <w:pPr>
        <w:spacing w:after="100" w:afterAutospacing="1"/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от </w:t>
      </w:r>
      <w:r>
        <w:rPr>
          <w:sz w:val="24"/>
          <w:szCs w:val="24"/>
        </w:rPr>
        <w:t>19</w:t>
      </w:r>
      <w:r w:rsidRPr="0069712C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69712C">
        <w:rPr>
          <w:sz w:val="24"/>
          <w:szCs w:val="24"/>
        </w:rPr>
        <w:t xml:space="preserve">.2025 г. № </w:t>
      </w:r>
      <w:r>
        <w:rPr>
          <w:sz w:val="24"/>
          <w:szCs w:val="24"/>
        </w:rPr>
        <w:t>29А</w:t>
      </w:r>
    </w:p>
    <w:p w:rsidR="009C3766" w:rsidRPr="004E315F" w:rsidRDefault="009C3766" w:rsidP="009C3766">
      <w:pPr>
        <w:jc w:val="right"/>
        <w:rPr>
          <w:sz w:val="26"/>
          <w:szCs w:val="26"/>
        </w:rPr>
      </w:pPr>
    </w:p>
    <w:p w:rsidR="009C3766" w:rsidRDefault="009C3766" w:rsidP="009C3766">
      <w:pPr>
        <w:shd w:val="clear" w:color="auto" w:fill="FFFFFF"/>
        <w:rPr>
          <w:b/>
          <w:sz w:val="26"/>
          <w:szCs w:val="26"/>
        </w:rPr>
      </w:pPr>
    </w:p>
    <w:p w:rsidR="009C3766" w:rsidRDefault="009C3766" w:rsidP="009C3766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9C3766" w:rsidRPr="009C3766" w:rsidRDefault="009C3766" w:rsidP="009C3766">
      <w:pPr>
        <w:shd w:val="clear" w:color="auto" w:fill="FFFFFF"/>
        <w:jc w:val="center"/>
        <w:rPr>
          <w:b/>
          <w:sz w:val="26"/>
          <w:szCs w:val="26"/>
        </w:rPr>
      </w:pPr>
      <w:r w:rsidRPr="009C3766">
        <w:rPr>
          <w:b/>
          <w:sz w:val="26"/>
          <w:szCs w:val="26"/>
        </w:rPr>
        <w:t>Перечень потребителей тепловой энергии, в отношении которых администрацией</w:t>
      </w:r>
      <w:r>
        <w:t xml:space="preserve"> </w:t>
      </w:r>
      <w:r w:rsidRPr="009C3766">
        <w:rPr>
          <w:b/>
          <w:sz w:val="26"/>
          <w:szCs w:val="26"/>
        </w:rPr>
        <w:t>Кызласского сельсовета Аскизского района</w:t>
      </w:r>
    </w:p>
    <w:p w:rsidR="009C3766" w:rsidRPr="009C3766" w:rsidRDefault="009C3766" w:rsidP="009C3766">
      <w:pPr>
        <w:shd w:val="clear" w:color="auto" w:fill="FFFFFF"/>
        <w:ind w:firstLine="708"/>
        <w:jc w:val="center"/>
        <w:rPr>
          <w:b/>
          <w:sz w:val="26"/>
          <w:szCs w:val="26"/>
        </w:rPr>
      </w:pPr>
      <w:r w:rsidRPr="009C3766">
        <w:rPr>
          <w:b/>
          <w:sz w:val="26"/>
          <w:szCs w:val="26"/>
        </w:rPr>
        <w:t>Республики Хакасия</w:t>
      </w:r>
      <w:r>
        <w:rPr>
          <w:b/>
          <w:sz w:val="26"/>
          <w:szCs w:val="26"/>
        </w:rPr>
        <w:t xml:space="preserve"> </w:t>
      </w:r>
      <w:r w:rsidRPr="009C3766">
        <w:rPr>
          <w:b/>
          <w:sz w:val="26"/>
          <w:szCs w:val="26"/>
        </w:rPr>
        <w:t>проводится проверка готовности к отопительному периоду</w:t>
      </w:r>
    </w:p>
    <w:p w:rsidR="009C3766" w:rsidRDefault="009C3766" w:rsidP="009C3766">
      <w:pPr>
        <w:shd w:val="clear" w:color="auto" w:fill="FFFFFF"/>
        <w:jc w:val="center"/>
        <w:rPr>
          <w:sz w:val="26"/>
          <w:szCs w:val="26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6"/>
        <w:gridCol w:w="4772"/>
        <w:gridCol w:w="3828"/>
      </w:tblGrid>
      <w:tr w:rsidR="009C3766" w:rsidTr="009C3766">
        <w:trPr>
          <w:trHeight w:val="529"/>
        </w:trPr>
        <w:tc>
          <w:tcPr>
            <w:tcW w:w="706" w:type="dxa"/>
          </w:tcPr>
          <w:p w:rsidR="009C3766" w:rsidRDefault="009C3766" w:rsidP="009C37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4772" w:type="dxa"/>
          </w:tcPr>
          <w:p w:rsidR="009C3766" w:rsidRDefault="009C3766" w:rsidP="009C37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потребителей</w:t>
            </w:r>
          </w:p>
        </w:tc>
        <w:tc>
          <w:tcPr>
            <w:tcW w:w="3828" w:type="dxa"/>
          </w:tcPr>
          <w:p w:rsidR="009C3766" w:rsidRDefault="009C3766" w:rsidP="009C37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</w:t>
            </w:r>
          </w:p>
        </w:tc>
      </w:tr>
      <w:tr w:rsidR="009C3766" w:rsidTr="009C3766">
        <w:trPr>
          <w:trHeight w:val="433"/>
        </w:trPr>
        <w:tc>
          <w:tcPr>
            <w:tcW w:w="706" w:type="dxa"/>
          </w:tcPr>
          <w:p w:rsidR="009C3766" w:rsidRDefault="009C3766" w:rsidP="009C37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772" w:type="dxa"/>
          </w:tcPr>
          <w:p w:rsidR="009C3766" w:rsidRDefault="009C3766" w:rsidP="009C376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МБОУ Кызласовская СОШ</w:t>
            </w:r>
          </w:p>
        </w:tc>
        <w:tc>
          <w:tcPr>
            <w:tcW w:w="3828" w:type="dxa"/>
          </w:tcPr>
          <w:p w:rsidR="009C3766" w:rsidRDefault="009C3766" w:rsidP="009C376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Кызлас, ул. Советская, 5А</w:t>
            </w:r>
          </w:p>
        </w:tc>
      </w:tr>
      <w:tr w:rsidR="009C3766" w:rsidTr="009C3766">
        <w:trPr>
          <w:trHeight w:val="567"/>
        </w:trPr>
        <w:tc>
          <w:tcPr>
            <w:tcW w:w="706" w:type="dxa"/>
          </w:tcPr>
          <w:p w:rsidR="009C3766" w:rsidRDefault="009C3766" w:rsidP="009C37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772" w:type="dxa"/>
          </w:tcPr>
          <w:p w:rsidR="009C3766" w:rsidRDefault="009C3766" w:rsidP="009C376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ГБУЗ РХ Кызласовская участковая больница</w:t>
            </w:r>
          </w:p>
        </w:tc>
        <w:tc>
          <w:tcPr>
            <w:tcW w:w="3828" w:type="dxa"/>
          </w:tcPr>
          <w:p w:rsidR="009C3766" w:rsidRDefault="009C3766" w:rsidP="009C3766">
            <w:pPr>
              <w:jc w:val="both"/>
            </w:pPr>
            <w:r w:rsidRPr="00ED2E9B">
              <w:rPr>
                <w:sz w:val="26"/>
                <w:szCs w:val="26"/>
              </w:rPr>
              <w:t xml:space="preserve">с. Кызлас, ул. </w:t>
            </w:r>
            <w:r>
              <w:rPr>
                <w:sz w:val="26"/>
                <w:szCs w:val="26"/>
              </w:rPr>
              <w:t>Курганная</w:t>
            </w:r>
            <w:r w:rsidRPr="00ED2E9B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6</w:t>
            </w:r>
            <w:r w:rsidRPr="00ED2E9B">
              <w:rPr>
                <w:sz w:val="26"/>
                <w:szCs w:val="26"/>
              </w:rPr>
              <w:t>А</w:t>
            </w:r>
          </w:p>
        </w:tc>
      </w:tr>
      <w:tr w:rsidR="009C3766" w:rsidTr="009C3766">
        <w:trPr>
          <w:trHeight w:val="405"/>
        </w:trPr>
        <w:tc>
          <w:tcPr>
            <w:tcW w:w="706" w:type="dxa"/>
          </w:tcPr>
          <w:p w:rsidR="009C3766" w:rsidRDefault="009C3766" w:rsidP="009C37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772" w:type="dxa"/>
          </w:tcPr>
          <w:p w:rsidR="009C3766" w:rsidRDefault="009C3766" w:rsidP="009C376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ГКУ РХ Центр для несовершеннолетних</w:t>
            </w:r>
          </w:p>
        </w:tc>
        <w:tc>
          <w:tcPr>
            <w:tcW w:w="3828" w:type="dxa"/>
          </w:tcPr>
          <w:p w:rsidR="009C3766" w:rsidRDefault="009C3766" w:rsidP="009C3766">
            <w:pPr>
              <w:jc w:val="both"/>
            </w:pPr>
            <w:r w:rsidRPr="00ED2E9B">
              <w:rPr>
                <w:sz w:val="26"/>
                <w:szCs w:val="26"/>
              </w:rPr>
              <w:t xml:space="preserve">с. Кызлас, ул. </w:t>
            </w:r>
            <w:r>
              <w:rPr>
                <w:sz w:val="26"/>
                <w:szCs w:val="26"/>
              </w:rPr>
              <w:t>Курганная</w:t>
            </w:r>
            <w:r w:rsidRPr="00ED2E9B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6</w:t>
            </w:r>
            <w:r w:rsidRPr="00ED2E9B">
              <w:rPr>
                <w:sz w:val="26"/>
                <w:szCs w:val="26"/>
              </w:rPr>
              <w:t>А</w:t>
            </w:r>
          </w:p>
        </w:tc>
      </w:tr>
    </w:tbl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2E113F" w:rsidRPr="002E113F" w:rsidRDefault="009C3766" w:rsidP="002E113F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lastRenderedPageBreak/>
        <w:t>Приложение № 1</w:t>
      </w:r>
    </w:p>
    <w:p w:rsidR="002E113F" w:rsidRPr="002E113F" w:rsidRDefault="009C3766" w:rsidP="002E113F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 к программе проведения оценки</w:t>
      </w:r>
    </w:p>
    <w:p w:rsidR="002E113F" w:rsidRPr="002E113F" w:rsidRDefault="009C3766" w:rsidP="002E113F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 обеспечения готовности </w:t>
      </w:r>
    </w:p>
    <w:p w:rsidR="002E113F" w:rsidRPr="002E113F" w:rsidRDefault="009C3766" w:rsidP="002E113F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к отопительному периоду 2025-2026 </w:t>
      </w:r>
    </w:p>
    <w:p w:rsidR="002E113F" w:rsidRPr="002E113F" w:rsidRDefault="009C3766" w:rsidP="002E113F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>годов потребителей, теплоснабжающих организаций</w:t>
      </w:r>
    </w:p>
    <w:p w:rsidR="002E113F" w:rsidRPr="002E113F" w:rsidRDefault="009C3766" w:rsidP="002E113F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 на территории </w:t>
      </w:r>
      <w:r w:rsidR="002E113F" w:rsidRPr="002E113F">
        <w:rPr>
          <w:sz w:val="24"/>
          <w:szCs w:val="24"/>
        </w:rPr>
        <w:t>Кызласского сельсовета</w:t>
      </w:r>
    </w:p>
    <w:p w:rsidR="002E113F" w:rsidRDefault="002E113F" w:rsidP="002E113F">
      <w:pPr>
        <w:shd w:val="clear" w:color="auto" w:fill="FFFFFF"/>
        <w:jc w:val="right"/>
      </w:pPr>
      <w:r w:rsidRPr="002E113F">
        <w:rPr>
          <w:sz w:val="24"/>
          <w:szCs w:val="24"/>
        </w:rPr>
        <w:t>Аскизского района Республики Хакасия</w:t>
      </w:r>
      <w:r w:rsidR="009C3766">
        <w:t xml:space="preserve"> </w:t>
      </w:r>
    </w:p>
    <w:p w:rsidR="002E113F" w:rsidRDefault="002E113F" w:rsidP="00C17859">
      <w:pPr>
        <w:shd w:val="clear" w:color="auto" w:fill="FFFFFF"/>
        <w:jc w:val="both"/>
      </w:pPr>
    </w:p>
    <w:p w:rsidR="002E113F" w:rsidRPr="002E113F" w:rsidRDefault="009C3766" w:rsidP="002E113F">
      <w:pPr>
        <w:shd w:val="clear" w:color="auto" w:fill="FFFFFF"/>
        <w:jc w:val="center"/>
        <w:rPr>
          <w:b/>
          <w:sz w:val="26"/>
          <w:szCs w:val="26"/>
        </w:rPr>
      </w:pPr>
      <w:r w:rsidRPr="002E113F">
        <w:rPr>
          <w:b/>
          <w:sz w:val="26"/>
          <w:szCs w:val="26"/>
        </w:rPr>
        <w:t>График оценки обеспечения готовности к отопительному периоду</w:t>
      </w:r>
    </w:p>
    <w:p w:rsidR="002E113F" w:rsidRPr="002E113F" w:rsidRDefault="002E113F" w:rsidP="002E113F">
      <w:pPr>
        <w:shd w:val="clear" w:color="auto" w:fill="FFFFFF"/>
        <w:jc w:val="center"/>
        <w:rPr>
          <w:b/>
          <w:sz w:val="26"/>
          <w:szCs w:val="26"/>
        </w:rPr>
      </w:pP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3"/>
        <w:gridCol w:w="28"/>
        <w:gridCol w:w="1575"/>
      </w:tblGrid>
      <w:tr w:rsidR="002E113F" w:rsidTr="002E113F">
        <w:trPr>
          <w:trHeight w:val="325"/>
        </w:trPr>
        <w:tc>
          <w:tcPr>
            <w:tcW w:w="7771" w:type="dxa"/>
            <w:gridSpan w:val="2"/>
          </w:tcPr>
          <w:p w:rsidR="002E113F" w:rsidRDefault="002E113F" w:rsidP="002E113F">
            <w:pPr>
              <w:jc w:val="center"/>
            </w:pPr>
            <w:r>
              <w:t>Наименование объекта</w:t>
            </w:r>
          </w:p>
        </w:tc>
        <w:tc>
          <w:tcPr>
            <w:tcW w:w="1575" w:type="dxa"/>
          </w:tcPr>
          <w:p w:rsidR="002E113F" w:rsidRDefault="002E113F" w:rsidP="002E113F">
            <w:pPr>
              <w:jc w:val="center"/>
            </w:pPr>
            <w:r>
              <w:t>Сроки проведения проверки*</w:t>
            </w:r>
          </w:p>
        </w:tc>
      </w:tr>
      <w:tr w:rsidR="002E113F" w:rsidRPr="002E113F" w:rsidTr="002E113F">
        <w:trPr>
          <w:trHeight w:val="285"/>
        </w:trPr>
        <w:tc>
          <w:tcPr>
            <w:tcW w:w="7771" w:type="dxa"/>
            <w:gridSpan w:val="2"/>
          </w:tcPr>
          <w:p w:rsidR="002E113F" w:rsidRPr="002E113F" w:rsidRDefault="002E113F" w:rsidP="00C17859">
            <w:pPr>
              <w:jc w:val="both"/>
              <w:rPr>
                <w:sz w:val="24"/>
                <w:szCs w:val="24"/>
              </w:rPr>
            </w:pPr>
            <w:r w:rsidRPr="002E113F">
              <w:rPr>
                <w:sz w:val="24"/>
                <w:szCs w:val="24"/>
              </w:rPr>
              <w:t>Теплоснабжающие предприятия</w:t>
            </w:r>
          </w:p>
        </w:tc>
        <w:tc>
          <w:tcPr>
            <w:tcW w:w="1575" w:type="dxa"/>
          </w:tcPr>
          <w:p w:rsidR="002E113F" w:rsidRPr="002E113F" w:rsidRDefault="002E113F" w:rsidP="00C17859">
            <w:pPr>
              <w:jc w:val="both"/>
              <w:rPr>
                <w:sz w:val="24"/>
                <w:szCs w:val="24"/>
              </w:rPr>
            </w:pPr>
            <w:r w:rsidRPr="002E113F">
              <w:rPr>
                <w:sz w:val="24"/>
                <w:szCs w:val="24"/>
              </w:rPr>
              <w:t>до 01.09.2025</w:t>
            </w:r>
          </w:p>
        </w:tc>
      </w:tr>
      <w:tr w:rsidR="002E113F" w:rsidRPr="002E113F" w:rsidTr="002E113F">
        <w:trPr>
          <w:trHeight w:val="272"/>
        </w:trPr>
        <w:tc>
          <w:tcPr>
            <w:tcW w:w="9346" w:type="dxa"/>
            <w:gridSpan w:val="3"/>
          </w:tcPr>
          <w:p w:rsidR="002E113F" w:rsidRPr="002E113F" w:rsidRDefault="002E113F" w:rsidP="00C17859">
            <w:pPr>
              <w:jc w:val="both"/>
              <w:rPr>
                <w:sz w:val="24"/>
                <w:szCs w:val="24"/>
              </w:rPr>
            </w:pPr>
            <w:r w:rsidRPr="002E113F">
              <w:rPr>
                <w:sz w:val="24"/>
                <w:szCs w:val="24"/>
              </w:rPr>
              <w:t>Потребители тепловой энергии</w:t>
            </w:r>
          </w:p>
        </w:tc>
      </w:tr>
      <w:tr w:rsidR="002E113F" w:rsidRPr="002E113F" w:rsidTr="002E113F">
        <w:trPr>
          <w:trHeight w:val="272"/>
        </w:trPr>
        <w:tc>
          <w:tcPr>
            <w:tcW w:w="7743" w:type="dxa"/>
          </w:tcPr>
          <w:p w:rsidR="002E113F" w:rsidRPr="002E113F" w:rsidRDefault="002E113F" w:rsidP="00C17859">
            <w:pPr>
              <w:jc w:val="both"/>
              <w:rPr>
                <w:sz w:val="24"/>
                <w:szCs w:val="24"/>
              </w:rPr>
            </w:pPr>
            <w:r w:rsidRPr="002E113F">
              <w:rPr>
                <w:sz w:val="24"/>
                <w:szCs w:val="24"/>
              </w:rPr>
              <w:t>Потребители тепловой энергии, теплопотребляющие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</w:t>
            </w:r>
          </w:p>
        </w:tc>
        <w:tc>
          <w:tcPr>
            <w:tcW w:w="1603" w:type="dxa"/>
            <w:gridSpan w:val="2"/>
          </w:tcPr>
          <w:p w:rsidR="002E113F" w:rsidRPr="002E113F" w:rsidRDefault="002E113F" w:rsidP="00C17859">
            <w:pPr>
              <w:jc w:val="both"/>
              <w:rPr>
                <w:sz w:val="24"/>
                <w:szCs w:val="24"/>
              </w:rPr>
            </w:pPr>
            <w:r w:rsidRPr="002E113F">
              <w:rPr>
                <w:sz w:val="24"/>
                <w:szCs w:val="24"/>
              </w:rPr>
              <w:t>Июль – август 2025</w:t>
            </w:r>
          </w:p>
        </w:tc>
      </w:tr>
      <w:tr w:rsidR="002E113F" w:rsidRPr="002E113F" w:rsidTr="002E113F">
        <w:trPr>
          <w:trHeight w:val="272"/>
        </w:trPr>
        <w:tc>
          <w:tcPr>
            <w:tcW w:w="7743" w:type="dxa"/>
          </w:tcPr>
          <w:p w:rsidR="002E113F" w:rsidRPr="002E113F" w:rsidRDefault="002E113F" w:rsidP="00C17859">
            <w:pPr>
              <w:jc w:val="both"/>
              <w:rPr>
                <w:sz w:val="24"/>
                <w:szCs w:val="24"/>
              </w:rPr>
            </w:pPr>
            <w:r w:rsidRPr="002E113F">
              <w:rPr>
                <w:sz w:val="24"/>
                <w:szCs w:val="24"/>
              </w:rPr>
              <w:t>Управляющие организаций управлению многоквартирными домами</w:t>
            </w:r>
          </w:p>
        </w:tc>
        <w:tc>
          <w:tcPr>
            <w:tcW w:w="1603" w:type="dxa"/>
            <w:gridSpan w:val="2"/>
          </w:tcPr>
          <w:p w:rsidR="002E113F" w:rsidRPr="002E113F" w:rsidRDefault="002E113F" w:rsidP="00C17859">
            <w:pPr>
              <w:jc w:val="both"/>
              <w:rPr>
                <w:sz w:val="24"/>
                <w:szCs w:val="24"/>
              </w:rPr>
            </w:pPr>
            <w:r w:rsidRPr="002E113F">
              <w:rPr>
                <w:sz w:val="24"/>
                <w:szCs w:val="24"/>
              </w:rPr>
              <w:t>до 01.09.2025</w:t>
            </w:r>
          </w:p>
        </w:tc>
      </w:tr>
      <w:tr w:rsidR="002E113F" w:rsidRPr="002E113F" w:rsidTr="002E113F">
        <w:trPr>
          <w:trHeight w:val="272"/>
        </w:trPr>
        <w:tc>
          <w:tcPr>
            <w:tcW w:w="7743" w:type="dxa"/>
          </w:tcPr>
          <w:p w:rsidR="002E113F" w:rsidRPr="002E113F" w:rsidRDefault="002E113F" w:rsidP="00C17859">
            <w:pPr>
              <w:jc w:val="both"/>
              <w:rPr>
                <w:sz w:val="24"/>
                <w:szCs w:val="24"/>
              </w:rPr>
            </w:pPr>
            <w:r w:rsidRPr="002E113F">
              <w:rPr>
                <w:sz w:val="24"/>
                <w:szCs w:val="24"/>
              </w:rPr>
              <w:t>Лица,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</w:t>
            </w:r>
          </w:p>
        </w:tc>
        <w:tc>
          <w:tcPr>
            <w:tcW w:w="1603" w:type="dxa"/>
            <w:gridSpan w:val="2"/>
          </w:tcPr>
          <w:p w:rsidR="002E113F" w:rsidRPr="002E113F" w:rsidRDefault="002E113F" w:rsidP="00C17859">
            <w:pPr>
              <w:jc w:val="both"/>
              <w:rPr>
                <w:sz w:val="24"/>
                <w:szCs w:val="24"/>
              </w:rPr>
            </w:pPr>
            <w:r w:rsidRPr="002E113F">
              <w:rPr>
                <w:sz w:val="24"/>
                <w:szCs w:val="24"/>
              </w:rPr>
              <w:t>до 01.09.2025</w:t>
            </w:r>
          </w:p>
        </w:tc>
      </w:tr>
    </w:tbl>
    <w:p w:rsidR="002E113F" w:rsidRPr="002E113F" w:rsidRDefault="002E113F" w:rsidP="002E113F">
      <w:pPr>
        <w:shd w:val="clear" w:color="auto" w:fill="FFFFFF"/>
        <w:jc w:val="both"/>
        <w:rPr>
          <w:sz w:val="24"/>
          <w:szCs w:val="24"/>
        </w:rPr>
      </w:pPr>
      <w:r w:rsidRPr="002E113F">
        <w:rPr>
          <w:sz w:val="24"/>
          <w:szCs w:val="24"/>
        </w:rPr>
        <w:t>* Возможны изменения в датах проведения проверок</w:t>
      </w:r>
    </w:p>
    <w:p w:rsidR="002E113F" w:rsidRDefault="002E113F" w:rsidP="002E113F">
      <w:pPr>
        <w:shd w:val="clear" w:color="auto" w:fill="FFFFFF"/>
        <w:jc w:val="both"/>
        <w:rPr>
          <w:sz w:val="26"/>
          <w:szCs w:val="26"/>
        </w:rPr>
      </w:pPr>
    </w:p>
    <w:p w:rsidR="002E113F" w:rsidRDefault="002E113F" w:rsidP="00C17859">
      <w:pPr>
        <w:shd w:val="clear" w:color="auto" w:fill="FFFFFF"/>
        <w:jc w:val="both"/>
      </w:pPr>
    </w:p>
    <w:p w:rsidR="002E113F" w:rsidRDefault="002E113F" w:rsidP="00C17859">
      <w:pPr>
        <w:shd w:val="clear" w:color="auto" w:fill="FFFFFF"/>
        <w:jc w:val="both"/>
      </w:pPr>
    </w:p>
    <w:p w:rsidR="002E113F" w:rsidRDefault="002E113F" w:rsidP="00C17859">
      <w:pPr>
        <w:shd w:val="clear" w:color="auto" w:fill="FFFFFF"/>
        <w:jc w:val="both"/>
      </w:pPr>
    </w:p>
    <w:p w:rsidR="002E113F" w:rsidRDefault="002E113F" w:rsidP="00C17859">
      <w:pPr>
        <w:shd w:val="clear" w:color="auto" w:fill="FFFFFF"/>
        <w:jc w:val="both"/>
      </w:pPr>
    </w:p>
    <w:p w:rsidR="002E113F" w:rsidRDefault="002E113F" w:rsidP="00C17859">
      <w:pPr>
        <w:shd w:val="clear" w:color="auto" w:fill="FFFFFF"/>
        <w:jc w:val="both"/>
      </w:pPr>
    </w:p>
    <w:p w:rsidR="002E113F" w:rsidRDefault="002E113F" w:rsidP="00C17859">
      <w:pPr>
        <w:shd w:val="clear" w:color="auto" w:fill="FFFFFF"/>
        <w:jc w:val="both"/>
      </w:pPr>
    </w:p>
    <w:p w:rsidR="002E113F" w:rsidRDefault="002E113F" w:rsidP="00C17859">
      <w:pPr>
        <w:shd w:val="clear" w:color="auto" w:fill="FFFFFF"/>
        <w:jc w:val="both"/>
      </w:pPr>
    </w:p>
    <w:p w:rsidR="002E113F" w:rsidRDefault="002E113F" w:rsidP="00C17859">
      <w:pPr>
        <w:shd w:val="clear" w:color="auto" w:fill="FFFFFF"/>
        <w:jc w:val="both"/>
      </w:pPr>
    </w:p>
    <w:p w:rsidR="009C3766" w:rsidRDefault="009C3766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5B1945">
      <w:pPr>
        <w:shd w:val="clear" w:color="auto" w:fill="FFFFFF"/>
        <w:jc w:val="both"/>
      </w:pPr>
    </w:p>
    <w:p w:rsidR="005B1945" w:rsidRPr="002E113F" w:rsidRDefault="005B1945" w:rsidP="005B1945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:rsidR="005B1945" w:rsidRPr="002E113F" w:rsidRDefault="005B1945" w:rsidP="005B1945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 к программе проведения оценки</w:t>
      </w:r>
    </w:p>
    <w:p w:rsidR="005B1945" w:rsidRPr="002E113F" w:rsidRDefault="005B1945" w:rsidP="005B1945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 обеспечения готовности </w:t>
      </w:r>
    </w:p>
    <w:p w:rsidR="005B1945" w:rsidRPr="002E113F" w:rsidRDefault="005B1945" w:rsidP="005B1945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к отопительному периоду 2025-2026 </w:t>
      </w:r>
    </w:p>
    <w:p w:rsidR="005B1945" w:rsidRPr="002E113F" w:rsidRDefault="005B1945" w:rsidP="005B1945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>годов потребителей, теплоснабжающих организаций</w:t>
      </w:r>
    </w:p>
    <w:p w:rsidR="005B1945" w:rsidRPr="002E113F" w:rsidRDefault="005B1945" w:rsidP="005B1945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 на территории Кызласского сельсовета</w:t>
      </w:r>
    </w:p>
    <w:p w:rsidR="005B1945" w:rsidRDefault="005B1945" w:rsidP="005B1945">
      <w:pPr>
        <w:shd w:val="clear" w:color="auto" w:fill="FFFFFF"/>
        <w:jc w:val="both"/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Pr="002E113F">
        <w:rPr>
          <w:sz w:val="24"/>
          <w:szCs w:val="24"/>
        </w:rPr>
        <w:t>Аскизского района Республики Хакасия</w:t>
      </w:r>
    </w:p>
    <w:p w:rsidR="005B1945" w:rsidRDefault="005B1945" w:rsidP="005B1945">
      <w:pPr>
        <w:shd w:val="clear" w:color="auto" w:fill="FFFFFF"/>
        <w:jc w:val="both"/>
      </w:pPr>
      <w:r>
        <w:t xml:space="preserve">              </w:t>
      </w:r>
    </w:p>
    <w:p w:rsidR="005B1945" w:rsidRDefault="005B1945" w:rsidP="005B1945">
      <w:pPr>
        <w:shd w:val="clear" w:color="auto" w:fill="FFFFFF"/>
        <w:jc w:val="both"/>
      </w:pPr>
    </w:p>
    <w:p w:rsidR="005B1945" w:rsidRDefault="005B1945" w:rsidP="005B1945">
      <w:pPr>
        <w:shd w:val="clear" w:color="auto" w:fill="FFFFFF"/>
        <w:jc w:val="both"/>
      </w:pPr>
    </w:p>
    <w:p w:rsidR="005B1945" w:rsidRPr="00CD5582" w:rsidRDefault="005B1945" w:rsidP="005B1945">
      <w:pPr>
        <w:shd w:val="clear" w:color="auto" w:fill="FFFFFF"/>
        <w:jc w:val="right"/>
        <w:rPr>
          <w:b/>
          <w:sz w:val="26"/>
          <w:szCs w:val="26"/>
        </w:rPr>
      </w:pPr>
      <w:r w:rsidRPr="00CD5582">
        <w:rPr>
          <w:b/>
          <w:sz w:val="26"/>
          <w:szCs w:val="26"/>
        </w:rPr>
        <w:t xml:space="preserve">Рекомендуемый образец </w:t>
      </w:r>
    </w:p>
    <w:p w:rsidR="00CD5582" w:rsidRPr="00CD5582" w:rsidRDefault="00CD5582" w:rsidP="005B1945">
      <w:pPr>
        <w:shd w:val="clear" w:color="auto" w:fill="FFFFFF"/>
        <w:jc w:val="right"/>
        <w:rPr>
          <w:b/>
          <w:sz w:val="26"/>
          <w:szCs w:val="26"/>
        </w:rPr>
      </w:pPr>
    </w:p>
    <w:p w:rsidR="005B1945" w:rsidRPr="00CD5582" w:rsidRDefault="005B1945" w:rsidP="005B1945">
      <w:pPr>
        <w:shd w:val="clear" w:color="auto" w:fill="FFFFFF"/>
        <w:jc w:val="center"/>
        <w:rPr>
          <w:b/>
          <w:sz w:val="26"/>
          <w:szCs w:val="26"/>
        </w:rPr>
      </w:pPr>
      <w:r w:rsidRPr="00CD5582">
        <w:rPr>
          <w:b/>
          <w:sz w:val="26"/>
          <w:szCs w:val="26"/>
        </w:rPr>
        <w:t>АКТ оценки обеспечения готовности к отопительному периоду ____/____ гг.</w:t>
      </w:r>
    </w:p>
    <w:p w:rsidR="005B1945" w:rsidRPr="00CD5582" w:rsidRDefault="005B1945" w:rsidP="005B1945">
      <w:pPr>
        <w:shd w:val="clear" w:color="auto" w:fill="FFFFFF"/>
        <w:jc w:val="center"/>
        <w:rPr>
          <w:b/>
          <w:sz w:val="26"/>
          <w:szCs w:val="26"/>
        </w:rPr>
      </w:pPr>
    </w:p>
    <w:p w:rsidR="00CD5582" w:rsidRPr="00CD5582" w:rsidRDefault="005B1945" w:rsidP="00CD5582">
      <w:pPr>
        <w:shd w:val="clear" w:color="auto" w:fill="FFFFFF"/>
        <w:jc w:val="both"/>
        <w:rPr>
          <w:sz w:val="26"/>
          <w:szCs w:val="26"/>
        </w:rPr>
      </w:pPr>
      <w:r w:rsidRPr="00CD5582">
        <w:rPr>
          <w:sz w:val="26"/>
          <w:szCs w:val="26"/>
        </w:rPr>
        <w:t xml:space="preserve">________________________ </w:t>
      </w:r>
      <w:r w:rsidR="00CD5582" w:rsidRPr="00CD5582">
        <w:rPr>
          <w:sz w:val="26"/>
          <w:szCs w:val="26"/>
        </w:rPr>
        <w:t xml:space="preserve">             </w:t>
      </w:r>
      <w:r w:rsidR="00CD5582">
        <w:rPr>
          <w:sz w:val="26"/>
          <w:szCs w:val="26"/>
        </w:rPr>
        <w:t xml:space="preserve">                               </w:t>
      </w:r>
      <w:r w:rsidR="00CD5582" w:rsidRPr="00CD5582">
        <w:rPr>
          <w:sz w:val="26"/>
          <w:szCs w:val="26"/>
        </w:rPr>
        <w:t xml:space="preserve">  </w:t>
      </w:r>
      <w:r w:rsidR="00CD5582" w:rsidRPr="00CD5582">
        <w:rPr>
          <w:sz w:val="26"/>
          <w:szCs w:val="26"/>
        </w:rPr>
        <w:t xml:space="preserve">«___» __________________ </w:t>
      </w:r>
    </w:p>
    <w:p w:rsidR="00CD5582" w:rsidRPr="00CD5582" w:rsidRDefault="00CD5582" w:rsidP="00CD5582">
      <w:pPr>
        <w:shd w:val="clear" w:color="auto" w:fill="FFFFFF"/>
      </w:pPr>
      <w:r>
        <w:t xml:space="preserve">       </w:t>
      </w:r>
      <w:r w:rsidRPr="00CD5582">
        <w:t xml:space="preserve"> </w:t>
      </w:r>
      <w:r w:rsidR="005B1945" w:rsidRPr="00CD5582">
        <w:t xml:space="preserve">(место составления </w:t>
      </w:r>
      <w:proofErr w:type="gramStart"/>
      <w:r w:rsidR="005B1945" w:rsidRPr="00CD5582">
        <w:t>акта)</w:t>
      </w:r>
      <w:r w:rsidRPr="00CD5582">
        <w:t xml:space="preserve">   </w:t>
      </w:r>
      <w:proofErr w:type="gramEnd"/>
      <w:r w:rsidRPr="00CD5582">
        <w:t xml:space="preserve">                                                           </w:t>
      </w:r>
      <w:r>
        <w:t xml:space="preserve">                      </w:t>
      </w:r>
      <w:r w:rsidRPr="00CD5582">
        <w:t xml:space="preserve"> </w:t>
      </w:r>
      <w:r w:rsidR="005B1945" w:rsidRPr="00CD5582">
        <w:t xml:space="preserve"> (дата составления акта) </w:t>
      </w:r>
    </w:p>
    <w:p w:rsidR="00CD5582" w:rsidRPr="00CD5582" w:rsidRDefault="00CD5582" w:rsidP="00CD5582">
      <w:pPr>
        <w:shd w:val="clear" w:color="auto" w:fill="FFFFFF"/>
        <w:rPr>
          <w:sz w:val="26"/>
          <w:szCs w:val="26"/>
        </w:rPr>
      </w:pPr>
    </w:p>
    <w:p w:rsidR="00CD5582" w:rsidRPr="00CD5582" w:rsidRDefault="005B1945" w:rsidP="00CD5582">
      <w:pPr>
        <w:shd w:val="clear" w:color="auto" w:fill="FFFFFF"/>
        <w:rPr>
          <w:sz w:val="26"/>
          <w:szCs w:val="26"/>
        </w:rPr>
      </w:pPr>
      <w:r w:rsidRPr="00CD5582">
        <w:rPr>
          <w:sz w:val="26"/>
          <w:szCs w:val="26"/>
        </w:rPr>
        <w:t xml:space="preserve">Комиссия, образованная _________________________________________________ </w:t>
      </w:r>
    </w:p>
    <w:p w:rsidR="00CD5582" w:rsidRDefault="00CD5582" w:rsidP="00CD5582">
      <w:pPr>
        <w:shd w:val="clear" w:color="auto" w:fill="FFFFFF"/>
      </w:pPr>
      <w:r w:rsidRPr="00CD5582">
        <w:t xml:space="preserve">                                     </w:t>
      </w:r>
      <w:r>
        <w:t xml:space="preserve">                     </w:t>
      </w:r>
      <w:r w:rsidRPr="00CD5582">
        <w:t xml:space="preserve">   </w:t>
      </w:r>
      <w:r w:rsidR="005B1945" w:rsidRPr="00CD5582">
        <w:t xml:space="preserve">(форма документа и его реквизиты, которым образована комиссия) </w:t>
      </w:r>
    </w:p>
    <w:p w:rsidR="00CD5582" w:rsidRDefault="00CD5582" w:rsidP="00CD5582">
      <w:pPr>
        <w:shd w:val="clear" w:color="auto" w:fill="FFFFFF"/>
        <w:jc w:val="both"/>
        <w:rPr>
          <w:sz w:val="26"/>
          <w:szCs w:val="26"/>
        </w:rPr>
      </w:pPr>
    </w:p>
    <w:p w:rsidR="00CD5582" w:rsidRDefault="005B1945" w:rsidP="00CD5582">
      <w:pPr>
        <w:shd w:val="clear" w:color="auto" w:fill="FFFFFF"/>
        <w:jc w:val="center"/>
      </w:pPr>
      <w:r w:rsidRPr="00CD5582">
        <w:rPr>
          <w:sz w:val="26"/>
          <w:szCs w:val="26"/>
        </w:rPr>
        <w:t xml:space="preserve">в соответствии с программой проведения оценки обеспечения готовности к отопительному периоду от «» _________20____г., утвержденной _______________________________________________________________________ </w:t>
      </w:r>
      <w:r w:rsidRPr="00CD5582">
        <w:t>(Фамилия, инициалы руководителя (его заместителя) уполномоченного органа, проводящего оценку обеспечения готовности к отопительному периоду)</w:t>
      </w:r>
    </w:p>
    <w:p w:rsidR="00CD5582" w:rsidRDefault="00CD5582" w:rsidP="00CD5582">
      <w:pPr>
        <w:shd w:val="clear" w:color="auto" w:fill="FFFFFF"/>
        <w:jc w:val="both"/>
        <w:rPr>
          <w:sz w:val="26"/>
          <w:szCs w:val="26"/>
        </w:rPr>
      </w:pPr>
    </w:p>
    <w:p w:rsidR="00CD5582" w:rsidRDefault="005B1945" w:rsidP="00CD5582">
      <w:pPr>
        <w:shd w:val="clear" w:color="auto" w:fill="FFFFFF"/>
        <w:jc w:val="both"/>
        <w:rPr>
          <w:sz w:val="26"/>
          <w:szCs w:val="26"/>
        </w:rPr>
      </w:pPr>
      <w:r w:rsidRPr="00CD5582">
        <w:rPr>
          <w:sz w:val="26"/>
          <w:szCs w:val="26"/>
        </w:rPr>
        <w:t xml:space="preserve">с </w:t>
      </w:r>
      <w:proofErr w:type="gramStart"/>
      <w:r w:rsidRPr="00CD5582">
        <w:rPr>
          <w:sz w:val="26"/>
          <w:szCs w:val="26"/>
        </w:rPr>
        <w:t>« »</w:t>
      </w:r>
      <w:proofErr w:type="gramEnd"/>
      <w:r w:rsidRPr="00CD5582">
        <w:rPr>
          <w:sz w:val="26"/>
          <w:szCs w:val="26"/>
        </w:rPr>
        <w:t xml:space="preserve"> 20 г. по « » 20 г. в соответствии Федеральным законом от 27 июля 2010 г. № 190-ФЗ "О теплоснабжении" провела оценку обеспечения готовности к отопительному периоду _______________________________________________________________________ </w:t>
      </w:r>
      <w:r w:rsidR="00CD5582">
        <w:rPr>
          <w:sz w:val="26"/>
          <w:szCs w:val="26"/>
        </w:rPr>
        <w:t xml:space="preserve">                            </w:t>
      </w:r>
    </w:p>
    <w:p w:rsidR="00CD5582" w:rsidRDefault="005B1945" w:rsidP="00CD5582">
      <w:pPr>
        <w:shd w:val="clear" w:color="auto" w:fill="FFFFFF"/>
        <w:jc w:val="center"/>
        <w:rPr>
          <w:sz w:val="26"/>
          <w:szCs w:val="26"/>
        </w:rPr>
      </w:pPr>
      <w:r w:rsidRPr="00CD5582">
        <w:t>(наименование лица, подлежащего оценке обеспечения готовности)</w:t>
      </w:r>
    </w:p>
    <w:p w:rsidR="00CD5582" w:rsidRDefault="00CD5582" w:rsidP="00CD5582">
      <w:pPr>
        <w:shd w:val="clear" w:color="auto" w:fill="FFFFFF"/>
        <w:jc w:val="center"/>
        <w:rPr>
          <w:sz w:val="26"/>
          <w:szCs w:val="26"/>
        </w:rPr>
      </w:pPr>
    </w:p>
    <w:p w:rsidR="00CD5582" w:rsidRDefault="00CD5582" w:rsidP="00CD558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5B1945" w:rsidRPr="00CD5582">
        <w:rPr>
          <w:sz w:val="26"/>
          <w:szCs w:val="26"/>
        </w:rPr>
        <w:t>Оценка обеспечения готовности к отопительному периоду проводилась в отношении следующих объектов оценки обеспечения готовности:</w:t>
      </w:r>
      <w:r>
        <w:rPr>
          <w:sz w:val="26"/>
          <w:szCs w:val="26"/>
        </w:rPr>
        <w:t xml:space="preserve"> </w:t>
      </w:r>
    </w:p>
    <w:p w:rsidR="00CD5582" w:rsidRDefault="00CD5582" w:rsidP="00CD558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CD5582">
        <w:rPr>
          <w:sz w:val="26"/>
          <w:szCs w:val="26"/>
        </w:rPr>
        <w:t xml:space="preserve"> _</w:t>
      </w:r>
      <w:r w:rsidR="005B1945" w:rsidRPr="00CD5582">
        <w:rPr>
          <w:sz w:val="26"/>
          <w:szCs w:val="26"/>
        </w:rPr>
        <w:t xml:space="preserve">________________________________; </w:t>
      </w:r>
    </w:p>
    <w:p w:rsidR="00CD5582" w:rsidRDefault="00CD5582" w:rsidP="00CD558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B1945" w:rsidRPr="00CD5582">
        <w:rPr>
          <w:sz w:val="26"/>
          <w:szCs w:val="26"/>
        </w:rPr>
        <w:t xml:space="preserve">__________________________________; </w:t>
      </w:r>
    </w:p>
    <w:p w:rsidR="00CD5582" w:rsidRDefault="00CD5582" w:rsidP="00CD5582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5B1945" w:rsidRPr="00CD5582">
        <w:rPr>
          <w:sz w:val="26"/>
          <w:szCs w:val="26"/>
        </w:rPr>
        <w:t xml:space="preserve">__________________________________; </w:t>
      </w:r>
    </w:p>
    <w:p w:rsidR="00CD5582" w:rsidRDefault="005B1945" w:rsidP="00CD5582">
      <w:pPr>
        <w:shd w:val="clear" w:color="auto" w:fill="FFFFFF"/>
        <w:jc w:val="both"/>
        <w:rPr>
          <w:sz w:val="26"/>
          <w:szCs w:val="26"/>
        </w:rPr>
      </w:pPr>
      <w:r w:rsidRPr="00CD5582">
        <w:rPr>
          <w:sz w:val="26"/>
          <w:szCs w:val="26"/>
        </w:rPr>
        <w:t>№№ ________________________________.</w:t>
      </w:r>
    </w:p>
    <w:p w:rsidR="00CD5582" w:rsidRDefault="005B1945" w:rsidP="00CD5582">
      <w:pPr>
        <w:shd w:val="clear" w:color="auto" w:fill="FFFFFF"/>
        <w:jc w:val="both"/>
        <w:rPr>
          <w:sz w:val="26"/>
          <w:szCs w:val="26"/>
        </w:rPr>
      </w:pPr>
      <w:r w:rsidRPr="00CD5582">
        <w:rPr>
          <w:sz w:val="26"/>
          <w:szCs w:val="26"/>
        </w:rPr>
        <w:t xml:space="preserve"> В ходе проведения оценки обеспечения готовности к отопительному периоду комиссия установила </w:t>
      </w:r>
    </w:p>
    <w:p w:rsidR="005B1945" w:rsidRDefault="005B1945" w:rsidP="00CD5582">
      <w:pPr>
        <w:shd w:val="clear" w:color="auto" w:fill="FFFFFF"/>
        <w:jc w:val="both"/>
        <w:rPr>
          <w:sz w:val="26"/>
          <w:szCs w:val="26"/>
        </w:rPr>
      </w:pPr>
      <w:r w:rsidRPr="00CD5582">
        <w:rPr>
          <w:sz w:val="26"/>
          <w:szCs w:val="26"/>
        </w:rPr>
        <w:t>1. Уровни готовности объектов оценки обеспечения готовности:</w:t>
      </w:r>
    </w:p>
    <w:p w:rsidR="00CD5582" w:rsidRDefault="00CD5582" w:rsidP="00CD5582">
      <w:pPr>
        <w:shd w:val="clear" w:color="auto" w:fill="FFFFFF"/>
        <w:jc w:val="both"/>
        <w:rPr>
          <w:sz w:val="26"/>
          <w:szCs w:val="26"/>
        </w:rPr>
      </w:pP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60"/>
        <w:gridCol w:w="4442"/>
      </w:tblGrid>
      <w:tr w:rsidR="00CD5582" w:rsidTr="00CD5582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660" w:type="dxa"/>
          </w:tcPr>
          <w:p w:rsidR="00CD5582" w:rsidRPr="00CD5582" w:rsidRDefault="00CD5582" w:rsidP="00CD5582">
            <w:pPr>
              <w:jc w:val="center"/>
              <w:rPr>
                <w:sz w:val="24"/>
                <w:szCs w:val="24"/>
              </w:rPr>
            </w:pPr>
            <w:r w:rsidRPr="00CD5582">
              <w:rPr>
                <w:sz w:val="24"/>
                <w:szCs w:val="24"/>
              </w:rPr>
              <w:t>Объект оценки обеспечения готовности</w:t>
            </w:r>
          </w:p>
        </w:tc>
        <w:tc>
          <w:tcPr>
            <w:tcW w:w="4442" w:type="dxa"/>
          </w:tcPr>
          <w:p w:rsidR="00CD5582" w:rsidRDefault="00CD5582" w:rsidP="00CD5582">
            <w:pPr>
              <w:jc w:val="center"/>
              <w:rPr>
                <w:sz w:val="24"/>
                <w:szCs w:val="24"/>
              </w:rPr>
            </w:pPr>
            <w:r w:rsidRPr="00CD5582">
              <w:rPr>
                <w:sz w:val="24"/>
                <w:szCs w:val="24"/>
              </w:rPr>
              <w:t xml:space="preserve">Уровень готовности </w:t>
            </w:r>
          </w:p>
          <w:p w:rsidR="00CD5582" w:rsidRPr="00CD5582" w:rsidRDefault="00CD5582" w:rsidP="00CD5582">
            <w:pPr>
              <w:jc w:val="center"/>
              <w:rPr>
                <w:sz w:val="24"/>
                <w:szCs w:val="24"/>
              </w:rPr>
            </w:pPr>
            <w:r w:rsidRPr="00CD5582">
              <w:rPr>
                <w:sz w:val="24"/>
                <w:szCs w:val="24"/>
              </w:rPr>
              <w:t>(Готов/готов с условиями/не готов)</w:t>
            </w:r>
          </w:p>
        </w:tc>
      </w:tr>
      <w:tr w:rsidR="00CD5582" w:rsidTr="00CD5582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4660" w:type="dxa"/>
          </w:tcPr>
          <w:p w:rsidR="00CD5582" w:rsidRDefault="00CD5582" w:rsidP="00CD558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442" w:type="dxa"/>
          </w:tcPr>
          <w:p w:rsidR="00CD5582" w:rsidRDefault="00CD5582" w:rsidP="00CD5582">
            <w:pPr>
              <w:jc w:val="both"/>
              <w:rPr>
                <w:sz w:val="26"/>
                <w:szCs w:val="26"/>
              </w:rPr>
            </w:pPr>
          </w:p>
        </w:tc>
      </w:tr>
      <w:tr w:rsidR="00CD5582" w:rsidTr="00CD5582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660" w:type="dxa"/>
          </w:tcPr>
          <w:p w:rsidR="00CD5582" w:rsidRDefault="00CD5582" w:rsidP="00CD558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442" w:type="dxa"/>
          </w:tcPr>
          <w:p w:rsidR="00CD5582" w:rsidRDefault="00CD5582" w:rsidP="00CD5582">
            <w:pPr>
              <w:jc w:val="both"/>
              <w:rPr>
                <w:sz w:val="26"/>
                <w:szCs w:val="26"/>
              </w:rPr>
            </w:pPr>
          </w:p>
        </w:tc>
      </w:tr>
      <w:tr w:rsidR="00CD5582" w:rsidTr="00CD5582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4660" w:type="dxa"/>
          </w:tcPr>
          <w:p w:rsidR="00CD5582" w:rsidRDefault="00CD5582" w:rsidP="00CD558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442" w:type="dxa"/>
          </w:tcPr>
          <w:p w:rsidR="00CD5582" w:rsidRDefault="00CD5582" w:rsidP="00CD5582">
            <w:pPr>
              <w:jc w:val="both"/>
              <w:rPr>
                <w:sz w:val="26"/>
                <w:szCs w:val="26"/>
              </w:rPr>
            </w:pPr>
          </w:p>
        </w:tc>
      </w:tr>
      <w:tr w:rsidR="00CD5582" w:rsidTr="00CD5582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4660" w:type="dxa"/>
          </w:tcPr>
          <w:p w:rsidR="00CD5582" w:rsidRDefault="00CD5582" w:rsidP="00CD5582">
            <w:pPr>
              <w:jc w:val="both"/>
              <w:rPr>
                <w:sz w:val="26"/>
                <w:szCs w:val="26"/>
              </w:rPr>
            </w:pPr>
            <w:r w:rsidRPr="00CD5582">
              <w:rPr>
                <w:sz w:val="26"/>
                <w:szCs w:val="26"/>
              </w:rPr>
              <w:t>№№</w:t>
            </w:r>
          </w:p>
        </w:tc>
        <w:tc>
          <w:tcPr>
            <w:tcW w:w="4442" w:type="dxa"/>
          </w:tcPr>
          <w:p w:rsidR="00CD5582" w:rsidRDefault="00CD5582" w:rsidP="00CD5582">
            <w:pPr>
              <w:jc w:val="both"/>
              <w:rPr>
                <w:sz w:val="26"/>
                <w:szCs w:val="26"/>
              </w:rPr>
            </w:pPr>
          </w:p>
        </w:tc>
      </w:tr>
    </w:tbl>
    <w:p w:rsidR="00CD5582" w:rsidRPr="00CD5582" w:rsidRDefault="00CD5582" w:rsidP="00CD5582">
      <w:pPr>
        <w:shd w:val="clear" w:color="auto" w:fill="FFFFFF"/>
        <w:jc w:val="both"/>
        <w:rPr>
          <w:sz w:val="26"/>
          <w:szCs w:val="26"/>
        </w:rPr>
      </w:pPr>
    </w:p>
    <w:p w:rsidR="005B1945" w:rsidRDefault="005B1945" w:rsidP="00C17859">
      <w:pPr>
        <w:shd w:val="clear" w:color="auto" w:fill="FFFFFF"/>
        <w:jc w:val="both"/>
        <w:rPr>
          <w:sz w:val="26"/>
          <w:szCs w:val="26"/>
        </w:rPr>
      </w:pPr>
    </w:p>
    <w:p w:rsidR="00CD5582" w:rsidRPr="00CD5582" w:rsidRDefault="00CD5582" w:rsidP="00CD5582">
      <w:pPr>
        <w:shd w:val="clear" w:color="auto" w:fill="FFFFFF"/>
        <w:jc w:val="both"/>
        <w:rPr>
          <w:sz w:val="26"/>
          <w:szCs w:val="26"/>
        </w:rPr>
      </w:pPr>
      <w:r w:rsidRPr="00CD5582">
        <w:rPr>
          <w:sz w:val="26"/>
          <w:szCs w:val="26"/>
        </w:rPr>
        <w:lastRenderedPageBreak/>
        <w:t xml:space="preserve">2. Уровень готовности лица, подлежащего оценке обеспечения готовности: </w:t>
      </w:r>
    </w:p>
    <w:p w:rsidR="005B1945" w:rsidRPr="00CD5582" w:rsidRDefault="005B1945" w:rsidP="00C17859">
      <w:pPr>
        <w:shd w:val="clear" w:color="auto" w:fill="FFFFFF"/>
        <w:jc w:val="both"/>
        <w:rPr>
          <w:sz w:val="26"/>
          <w:szCs w:val="26"/>
        </w:rPr>
      </w:pPr>
    </w:p>
    <w:tbl>
      <w:tblPr>
        <w:tblW w:w="0" w:type="auto"/>
        <w:tblInd w:w="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537"/>
      </w:tblGrid>
      <w:tr w:rsidR="00CD5582" w:rsidTr="00CD5582">
        <w:tblPrEx>
          <w:tblCellMar>
            <w:top w:w="0" w:type="dxa"/>
            <w:bottom w:w="0" w:type="dxa"/>
          </w:tblCellMar>
        </w:tblPrEx>
        <w:trPr>
          <w:trHeight w:val="771"/>
        </w:trPr>
        <w:tc>
          <w:tcPr>
            <w:tcW w:w="4782" w:type="dxa"/>
          </w:tcPr>
          <w:p w:rsidR="00CD5582" w:rsidRPr="00CD5582" w:rsidRDefault="00CD5582" w:rsidP="00AF7423">
            <w:pPr>
              <w:jc w:val="center"/>
              <w:rPr>
                <w:sz w:val="24"/>
                <w:szCs w:val="24"/>
              </w:rPr>
            </w:pPr>
            <w:r w:rsidRPr="00CD5582">
              <w:rPr>
                <w:sz w:val="24"/>
                <w:szCs w:val="24"/>
              </w:rPr>
              <w:t>Лицо, подлежащее оценке обеспечения готовности</w:t>
            </w:r>
          </w:p>
        </w:tc>
        <w:tc>
          <w:tcPr>
            <w:tcW w:w="4537" w:type="dxa"/>
          </w:tcPr>
          <w:p w:rsidR="00CD5582" w:rsidRPr="00CD5582" w:rsidRDefault="00CD5582" w:rsidP="00AF742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D5582">
              <w:rPr>
                <w:sz w:val="24"/>
                <w:szCs w:val="24"/>
              </w:rPr>
              <w:t>Уровень готовности (Готов/готов с условиями/не готов)</w:t>
            </w:r>
          </w:p>
        </w:tc>
      </w:tr>
      <w:tr w:rsidR="00CD5582" w:rsidTr="00CD5582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4782" w:type="dxa"/>
          </w:tcPr>
          <w:p w:rsidR="00CD5582" w:rsidRDefault="00CD5582" w:rsidP="00C1785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537" w:type="dxa"/>
          </w:tcPr>
          <w:p w:rsidR="00CD5582" w:rsidRDefault="00CD5582" w:rsidP="00C17859">
            <w:pPr>
              <w:jc w:val="both"/>
              <w:rPr>
                <w:sz w:val="26"/>
                <w:szCs w:val="26"/>
              </w:rPr>
            </w:pPr>
          </w:p>
        </w:tc>
      </w:tr>
    </w:tbl>
    <w:p w:rsidR="00AF7423" w:rsidRPr="00AF7423" w:rsidRDefault="00AF7423" w:rsidP="00C17859">
      <w:pPr>
        <w:shd w:val="clear" w:color="auto" w:fill="FFFFFF"/>
        <w:jc w:val="both"/>
        <w:rPr>
          <w:sz w:val="26"/>
          <w:szCs w:val="26"/>
        </w:rPr>
      </w:pPr>
      <w:r w:rsidRPr="00AF7423">
        <w:rPr>
          <w:sz w:val="26"/>
          <w:szCs w:val="26"/>
        </w:rPr>
        <w:t xml:space="preserve">Приложение: </w:t>
      </w: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  <w:r w:rsidRPr="00AF7423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  </w:t>
      </w:r>
      <w:r w:rsidRPr="00AF7423">
        <w:rPr>
          <w:sz w:val="26"/>
          <w:szCs w:val="26"/>
        </w:rPr>
        <w:t xml:space="preserve">1. Оценочный лист для расчета индекса готовности </w:t>
      </w:r>
      <w:r>
        <w:rPr>
          <w:sz w:val="26"/>
          <w:szCs w:val="26"/>
        </w:rPr>
        <w:t>к</w:t>
      </w: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  <w:r w:rsidRPr="00AF7423">
        <w:rPr>
          <w:sz w:val="26"/>
          <w:szCs w:val="26"/>
        </w:rPr>
        <w:t>О</w:t>
      </w:r>
      <w:r w:rsidRPr="00AF7423">
        <w:rPr>
          <w:sz w:val="26"/>
          <w:szCs w:val="26"/>
        </w:rPr>
        <w:t>топительному</w:t>
      </w:r>
      <w:r>
        <w:rPr>
          <w:sz w:val="26"/>
          <w:szCs w:val="26"/>
        </w:rPr>
        <w:t xml:space="preserve">                                                   </w:t>
      </w:r>
      <w:r w:rsidRPr="00AF7423">
        <w:rPr>
          <w:sz w:val="26"/>
          <w:szCs w:val="26"/>
        </w:rPr>
        <w:t>на</w:t>
      </w:r>
      <w:r>
        <w:rPr>
          <w:sz w:val="26"/>
          <w:szCs w:val="26"/>
        </w:rPr>
        <w:t xml:space="preserve">            </w:t>
      </w:r>
      <w:r w:rsidRPr="00AF7423">
        <w:rPr>
          <w:sz w:val="26"/>
          <w:szCs w:val="26"/>
        </w:rPr>
        <w:t xml:space="preserve"> л. в 1 </w:t>
      </w: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Pr="00AF7423">
        <w:rPr>
          <w:sz w:val="26"/>
          <w:szCs w:val="26"/>
        </w:rPr>
        <w:t xml:space="preserve"> периоду</w:t>
      </w:r>
      <w:r>
        <w:rPr>
          <w:sz w:val="26"/>
          <w:szCs w:val="26"/>
        </w:rPr>
        <w:t xml:space="preserve">                           _________________</w:t>
      </w:r>
      <w:r w:rsidRPr="00AF742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___     </w:t>
      </w:r>
      <w:r w:rsidRPr="00AF7423">
        <w:rPr>
          <w:sz w:val="26"/>
          <w:szCs w:val="26"/>
        </w:rPr>
        <w:t>экз</w:t>
      </w:r>
      <w:r>
        <w:rPr>
          <w:sz w:val="26"/>
          <w:szCs w:val="26"/>
        </w:rPr>
        <w:t>.</w:t>
      </w: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Pr="00AF7423">
        <w:rPr>
          <w:sz w:val="26"/>
          <w:szCs w:val="26"/>
        </w:rPr>
        <w:t xml:space="preserve">(объект оценки </w:t>
      </w:r>
    </w:p>
    <w:p w:rsidR="00AF7423" w:rsidRPr="00AF7423" w:rsidRDefault="00AF7423" w:rsidP="00C1785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Pr="00AF7423">
        <w:rPr>
          <w:sz w:val="26"/>
          <w:szCs w:val="26"/>
        </w:rPr>
        <w:t>обеспечения готовности)</w:t>
      </w: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Pr="00AF7423">
        <w:rPr>
          <w:sz w:val="26"/>
          <w:szCs w:val="26"/>
        </w:rPr>
        <w:t xml:space="preserve"> 2. Оценочный лист для расчета индекса готовности </w:t>
      </w:r>
      <w:r>
        <w:rPr>
          <w:sz w:val="26"/>
          <w:szCs w:val="26"/>
        </w:rPr>
        <w:t>к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  <w:r w:rsidRPr="00AF7423">
        <w:rPr>
          <w:sz w:val="26"/>
          <w:szCs w:val="26"/>
        </w:rPr>
        <w:t>Отопительному</w:t>
      </w:r>
      <w:r>
        <w:rPr>
          <w:sz w:val="26"/>
          <w:szCs w:val="26"/>
        </w:rPr>
        <w:t xml:space="preserve">                                                   </w:t>
      </w:r>
      <w:r w:rsidRPr="00AF7423">
        <w:rPr>
          <w:sz w:val="26"/>
          <w:szCs w:val="26"/>
        </w:rPr>
        <w:t>на</w:t>
      </w:r>
      <w:r>
        <w:rPr>
          <w:sz w:val="26"/>
          <w:szCs w:val="26"/>
        </w:rPr>
        <w:t xml:space="preserve">            </w:t>
      </w:r>
      <w:r w:rsidRPr="00AF7423">
        <w:rPr>
          <w:sz w:val="26"/>
          <w:szCs w:val="26"/>
        </w:rPr>
        <w:t xml:space="preserve"> л. в 1 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Pr="00AF7423">
        <w:rPr>
          <w:sz w:val="26"/>
          <w:szCs w:val="26"/>
        </w:rPr>
        <w:t xml:space="preserve"> периоду</w:t>
      </w:r>
      <w:r>
        <w:rPr>
          <w:sz w:val="26"/>
          <w:szCs w:val="26"/>
        </w:rPr>
        <w:t xml:space="preserve">                           _________________</w:t>
      </w:r>
      <w:r w:rsidRPr="00AF742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___     </w:t>
      </w:r>
      <w:r w:rsidRPr="00AF7423">
        <w:rPr>
          <w:sz w:val="26"/>
          <w:szCs w:val="26"/>
        </w:rPr>
        <w:t>экз</w:t>
      </w:r>
      <w:r>
        <w:rPr>
          <w:sz w:val="26"/>
          <w:szCs w:val="26"/>
        </w:rPr>
        <w:t>.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Pr="00AF7423">
        <w:rPr>
          <w:sz w:val="26"/>
          <w:szCs w:val="26"/>
        </w:rPr>
        <w:t xml:space="preserve">(объект оценки </w:t>
      </w:r>
    </w:p>
    <w:p w:rsidR="00AF7423" w:rsidRP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Pr="00AF7423">
        <w:rPr>
          <w:sz w:val="26"/>
          <w:szCs w:val="26"/>
        </w:rPr>
        <w:t>обеспечения готовности)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3.</w:t>
      </w:r>
      <w:r w:rsidRPr="00AF7423">
        <w:rPr>
          <w:sz w:val="26"/>
          <w:szCs w:val="26"/>
        </w:rPr>
        <w:t xml:space="preserve"> </w:t>
      </w:r>
      <w:r w:rsidRPr="00AF7423">
        <w:rPr>
          <w:sz w:val="26"/>
          <w:szCs w:val="26"/>
        </w:rPr>
        <w:t xml:space="preserve">Оценочный лист для расчета индекса готовности </w:t>
      </w:r>
      <w:r>
        <w:rPr>
          <w:sz w:val="26"/>
          <w:szCs w:val="26"/>
        </w:rPr>
        <w:t>к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  <w:r w:rsidRPr="00AF7423">
        <w:rPr>
          <w:sz w:val="26"/>
          <w:szCs w:val="26"/>
        </w:rPr>
        <w:t>Отопительному</w:t>
      </w:r>
      <w:r>
        <w:rPr>
          <w:sz w:val="26"/>
          <w:szCs w:val="26"/>
        </w:rPr>
        <w:t xml:space="preserve">                                                   </w:t>
      </w:r>
      <w:r w:rsidRPr="00AF7423">
        <w:rPr>
          <w:sz w:val="26"/>
          <w:szCs w:val="26"/>
        </w:rPr>
        <w:t>на</w:t>
      </w:r>
      <w:r>
        <w:rPr>
          <w:sz w:val="26"/>
          <w:szCs w:val="26"/>
        </w:rPr>
        <w:t xml:space="preserve">            </w:t>
      </w:r>
      <w:r w:rsidRPr="00AF7423">
        <w:rPr>
          <w:sz w:val="26"/>
          <w:szCs w:val="26"/>
        </w:rPr>
        <w:t xml:space="preserve"> л. в 1 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Pr="00AF7423">
        <w:rPr>
          <w:sz w:val="26"/>
          <w:szCs w:val="26"/>
        </w:rPr>
        <w:t xml:space="preserve"> периоду</w:t>
      </w:r>
      <w:r>
        <w:rPr>
          <w:sz w:val="26"/>
          <w:szCs w:val="26"/>
        </w:rPr>
        <w:t xml:space="preserve">                           _________________</w:t>
      </w:r>
      <w:r w:rsidRPr="00AF742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___     </w:t>
      </w:r>
      <w:r w:rsidRPr="00AF7423">
        <w:rPr>
          <w:sz w:val="26"/>
          <w:szCs w:val="26"/>
        </w:rPr>
        <w:t>экз</w:t>
      </w:r>
      <w:r>
        <w:rPr>
          <w:sz w:val="26"/>
          <w:szCs w:val="26"/>
        </w:rPr>
        <w:t>.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Pr="00AF7423">
        <w:rPr>
          <w:sz w:val="26"/>
          <w:szCs w:val="26"/>
        </w:rPr>
        <w:t xml:space="preserve">(объект оценки </w:t>
      </w:r>
    </w:p>
    <w:p w:rsidR="00AF7423" w:rsidRP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Pr="00AF7423">
        <w:rPr>
          <w:sz w:val="26"/>
          <w:szCs w:val="26"/>
        </w:rPr>
        <w:t>обеспечения готовности)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</w:t>
      </w: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proofErr w:type="gramStart"/>
      <w:r w:rsidRPr="00AF7423">
        <w:rPr>
          <w:sz w:val="26"/>
          <w:szCs w:val="26"/>
        </w:rPr>
        <w:t>комиссии:</w:t>
      </w:r>
      <w:r>
        <w:rPr>
          <w:sz w:val="26"/>
          <w:szCs w:val="26"/>
        </w:rPr>
        <w:t xml:space="preserve">   </w:t>
      </w:r>
      <w:proofErr w:type="gramEnd"/>
      <w:r>
        <w:rPr>
          <w:sz w:val="26"/>
          <w:szCs w:val="26"/>
        </w:rPr>
        <w:t xml:space="preserve">                      ______________________________________</w:t>
      </w: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AF7423">
        <w:rPr>
          <w:sz w:val="26"/>
          <w:szCs w:val="26"/>
        </w:rPr>
        <w:t xml:space="preserve"> (подпись, расшифровка подписи) 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 w:rsidRPr="00AF7423">
        <w:rPr>
          <w:sz w:val="26"/>
          <w:szCs w:val="26"/>
        </w:rPr>
        <w:t xml:space="preserve">Заместитель председателя </w:t>
      </w:r>
      <w:proofErr w:type="gramStart"/>
      <w:r w:rsidRPr="00AF7423">
        <w:rPr>
          <w:sz w:val="26"/>
          <w:szCs w:val="26"/>
        </w:rPr>
        <w:t xml:space="preserve">комиссии: </w:t>
      </w:r>
      <w:r>
        <w:rPr>
          <w:sz w:val="26"/>
          <w:szCs w:val="26"/>
        </w:rPr>
        <w:t xml:space="preserve">  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______________________________________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AF7423">
        <w:rPr>
          <w:sz w:val="26"/>
          <w:szCs w:val="26"/>
        </w:rPr>
        <w:t xml:space="preserve"> (подпись, расшифровка подписи) </w:t>
      </w: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 w:rsidRPr="00AF7423">
        <w:rPr>
          <w:sz w:val="26"/>
          <w:szCs w:val="26"/>
        </w:rPr>
        <w:t xml:space="preserve">Члены </w:t>
      </w:r>
      <w:proofErr w:type="gramStart"/>
      <w:r w:rsidRPr="00AF7423">
        <w:rPr>
          <w:sz w:val="26"/>
          <w:szCs w:val="26"/>
        </w:rPr>
        <w:t>комиссии:</w:t>
      </w:r>
      <w:r w:rsidRPr="00AF742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proofErr w:type="gramEnd"/>
      <w:r>
        <w:rPr>
          <w:sz w:val="26"/>
          <w:szCs w:val="26"/>
        </w:rPr>
        <w:t xml:space="preserve">                                   </w:t>
      </w:r>
      <w:r>
        <w:rPr>
          <w:sz w:val="26"/>
          <w:szCs w:val="26"/>
        </w:rPr>
        <w:t>______________________________________</w:t>
      </w:r>
    </w:p>
    <w:p w:rsidR="00AF7423" w:rsidRDefault="00AF7423" w:rsidP="00AF7423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AF7423">
        <w:rPr>
          <w:sz w:val="26"/>
          <w:szCs w:val="26"/>
        </w:rPr>
        <w:t xml:space="preserve"> (подпись, расшифровка подписи) </w:t>
      </w: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</w:p>
    <w:p w:rsidR="00AF7423" w:rsidRDefault="00AF7423" w:rsidP="00C17859">
      <w:pPr>
        <w:shd w:val="clear" w:color="auto" w:fill="FFFFFF"/>
        <w:jc w:val="both"/>
        <w:rPr>
          <w:sz w:val="26"/>
          <w:szCs w:val="26"/>
        </w:rPr>
      </w:pPr>
      <w:r w:rsidRPr="00AF7423">
        <w:rPr>
          <w:sz w:val="26"/>
          <w:szCs w:val="26"/>
        </w:rPr>
        <w:t xml:space="preserve"> С актами оценки обеспечения готовности ознакомлен, один экземпляр акта получил: </w:t>
      </w:r>
    </w:p>
    <w:p w:rsidR="00B17C1E" w:rsidRDefault="00AF7423" w:rsidP="00C17859">
      <w:pPr>
        <w:shd w:val="clear" w:color="auto" w:fill="FFFFFF"/>
        <w:jc w:val="both"/>
        <w:rPr>
          <w:sz w:val="26"/>
          <w:szCs w:val="26"/>
        </w:rPr>
      </w:pPr>
      <w:r w:rsidRPr="00AF7423">
        <w:rPr>
          <w:sz w:val="26"/>
          <w:szCs w:val="26"/>
        </w:rPr>
        <w:t>"</w:t>
      </w:r>
      <w:r w:rsidR="00B17C1E">
        <w:rPr>
          <w:sz w:val="26"/>
          <w:szCs w:val="26"/>
        </w:rPr>
        <w:t>___</w:t>
      </w:r>
      <w:r w:rsidRPr="00AF7423">
        <w:rPr>
          <w:sz w:val="26"/>
          <w:szCs w:val="26"/>
        </w:rPr>
        <w:t xml:space="preserve"> "</w:t>
      </w:r>
      <w:r w:rsidR="00B17C1E">
        <w:rPr>
          <w:sz w:val="26"/>
          <w:szCs w:val="26"/>
        </w:rPr>
        <w:t>________</w:t>
      </w:r>
      <w:r w:rsidRPr="00AF7423">
        <w:rPr>
          <w:sz w:val="26"/>
          <w:szCs w:val="26"/>
        </w:rPr>
        <w:t xml:space="preserve"> 20</w:t>
      </w:r>
      <w:r w:rsidR="00B17C1E">
        <w:rPr>
          <w:sz w:val="26"/>
          <w:szCs w:val="26"/>
        </w:rPr>
        <w:t>___</w:t>
      </w:r>
      <w:r w:rsidRPr="00AF7423">
        <w:rPr>
          <w:sz w:val="26"/>
          <w:szCs w:val="26"/>
        </w:rPr>
        <w:t xml:space="preserve"> </w:t>
      </w:r>
      <w:r w:rsidR="00B17C1E">
        <w:rPr>
          <w:sz w:val="26"/>
          <w:szCs w:val="26"/>
        </w:rPr>
        <w:t xml:space="preserve">  </w:t>
      </w:r>
      <w:r w:rsidRPr="00AF7423">
        <w:rPr>
          <w:sz w:val="26"/>
          <w:szCs w:val="26"/>
        </w:rPr>
        <w:t xml:space="preserve">г. </w:t>
      </w:r>
      <w:r w:rsidR="00B17C1E">
        <w:rPr>
          <w:sz w:val="26"/>
          <w:szCs w:val="26"/>
        </w:rPr>
        <w:t xml:space="preserve">                                     _______________________________</w:t>
      </w:r>
    </w:p>
    <w:p w:rsidR="00B17C1E" w:rsidRDefault="00B17C1E" w:rsidP="00B17C1E">
      <w:pPr>
        <w:shd w:val="clear" w:color="auto" w:fill="FFFFFF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AF7423" w:rsidRPr="00AF7423">
        <w:rPr>
          <w:sz w:val="26"/>
          <w:szCs w:val="26"/>
        </w:rPr>
        <w:t xml:space="preserve">(подпись, расшифровка подписи </w:t>
      </w:r>
    </w:p>
    <w:p w:rsidR="00B17C1E" w:rsidRDefault="00AF7423" w:rsidP="00B17C1E">
      <w:pPr>
        <w:shd w:val="clear" w:color="auto" w:fill="FFFFFF"/>
        <w:jc w:val="right"/>
        <w:rPr>
          <w:sz w:val="26"/>
          <w:szCs w:val="26"/>
        </w:rPr>
      </w:pPr>
      <w:r w:rsidRPr="00AF7423">
        <w:rPr>
          <w:sz w:val="26"/>
          <w:szCs w:val="26"/>
        </w:rPr>
        <w:t>руководителя</w:t>
      </w:r>
    </w:p>
    <w:p w:rsidR="00B17C1E" w:rsidRDefault="00AF7423" w:rsidP="00B17C1E">
      <w:pPr>
        <w:shd w:val="clear" w:color="auto" w:fill="FFFFFF"/>
        <w:jc w:val="right"/>
        <w:rPr>
          <w:sz w:val="26"/>
          <w:szCs w:val="26"/>
        </w:rPr>
      </w:pPr>
      <w:r w:rsidRPr="00AF7423">
        <w:rPr>
          <w:sz w:val="26"/>
          <w:szCs w:val="26"/>
        </w:rPr>
        <w:t xml:space="preserve"> (его уполномоченного представителя)</w:t>
      </w:r>
    </w:p>
    <w:p w:rsidR="00B17C1E" w:rsidRDefault="00AF7423" w:rsidP="00B17C1E">
      <w:pPr>
        <w:shd w:val="clear" w:color="auto" w:fill="FFFFFF"/>
        <w:jc w:val="right"/>
        <w:rPr>
          <w:sz w:val="26"/>
          <w:szCs w:val="26"/>
        </w:rPr>
      </w:pPr>
      <w:r w:rsidRPr="00AF7423">
        <w:rPr>
          <w:sz w:val="26"/>
          <w:szCs w:val="26"/>
        </w:rPr>
        <w:t xml:space="preserve"> в отношении которого проводилась</w:t>
      </w:r>
    </w:p>
    <w:p w:rsidR="00B17C1E" w:rsidRDefault="00AF7423" w:rsidP="00B17C1E">
      <w:pPr>
        <w:shd w:val="clear" w:color="auto" w:fill="FFFFFF"/>
        <w:jc w:val="right"/>
        <w:rPr>
          <w:sz w:val="26"/>
          <w:szCs w:val="26"/>
        </w:rPr>
      </w:pPr>
      <w:r w:rsidRPr="00AF7423">
        <w:rPr>
          <w:sz w:val="26"/>
          <w:szCs w:val="26"/>
        </w:rPr>
        <w:t xml:space="preserve"> оценка </w:t>
      </w:r>
    </w:p>
    <w:p w:rsidR="00B17C1E" w:rsidRDefault="00AF7423" w:rsidP="00B17C1E">
      <w:pPr>
        <w:shd w:val="clear" w:color="auto" w:fill="FFFFFF"/>
        <w:jc w:val="right"/>
        <w:rPr>
          <w:sz w:val="26"/>
          <w:szCs w:val="26"/>
        </w:rPr>
      </w:pPr>
      <w:r w:rsidRPr="00AF7423">
        <w:rPr>
          <w:sz w:val="26"/>
          <w:szCs w:val="26"/>
        </w:rPr>
        <w:t>обеспечения готовности к отопительному</w:t>
      </w:r>
    </w:p>
    <w:p w:rsidR="005B1945" w:rsidRDefault="00AF7423" w:rsidP="00B17C1E">
      <w:pPr>
        <w:shd w:val="clear" w:color="auto" w:fill="FFFFFF"/>
        <w:jc w:val="right"/>
        <w:rPr>
          <w:sz w:val="26"/>
          <w:szCs w:val="26"/>
        </w:rPr>
      </w:pPr>
      <w:r w:rsidRPr="00AF7423">
        <w:rPr>
          <w:sz w:val="26"/>
          <w:szCs w:val="26"/>
        </w:rPr>
        <w:t xml:space="preserve"> периоду)</w:t>
      </w:r>
    </w:p>
    <w:p w:rsidR="00B17C1E" w:rsidRDefault="00B17C1E" w:rsidP="00B17C1E">
      <w:pPr>
        <w:shd w:val="clear" w:color="auto" w:fill="FFFFFF"/>
        <w:jc w:val="right"/>
        <w:rPr>
          <w:sz w:val="26"/>
          <w:szCs w:val="26"/>
        </w:rPr>
      </w:pPr>
    </w:p>
    <w:p w:rsidR="00B17C1E" w:rsidRDefault="00B17C1E" w:rsidP="00B17C1E">
      <w:pPr>
        <w:shd w:val="clear" w:color="auto" w:fill="FFFFFF"/>
        <w:jc w:val="right"/>
        <w:rPr>
          <w:sz w:val="26"/>
          <w:szCs w:val="26"/>
        </w:rPr>
      </w:pPr>
    </w:p>
    <w:p w:rsidR="00B17C1E" w:rsidRDefault="00B17C1E" w:rsidP="00B17C1E">
      <w:pPr>
        <w:shd w:val="clear" w:color="auto" w:fill="FFFFFF"/>
        <w:jc w:val="right"/>
        <w:rPr>
          <w:sz w:val="26"/>
          <w:szCs w:val="26"/>
        </w:rPr>
      </w:pPr>
    </w:p>
    <w:p w:rsidR="00B17C1E" w:rsidRDefault="00B17C1E" w:rsidP="00B17C1E">
      <w:pPr>
        <w:shd w:val="clear" w:color="auto" w:fill="FFFFFF"/>
        <w:jc w:val="right"/>
        <w:rPr>
          <w:sz w:val="26"/>
          <w:szCs w:val="26"/>
        </w:rPr>
      </w:pPr>
    </w:p>
    <w:p w:rsidR="00B17C1E" w:rsidRPr="002E113F" w:rsidRDefault="00B17C1E" w:rsidP="00B17C1E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:rsidR="00B17C1E" w:rsidRPr="002E113F" w:rsidRDefault="00B17C1E" w:rsidP="00B17C1E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 к программе проведения оценки</w:t>
      </w:r>
    </w:p>
    <w:p w:rsidR="00B17C1E" w:rsidRPr="002E113F" w:rsidRDefault="00B17C1E" w:rsidP="00B17C1E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 обеспечения готовности </w:t>
      </w:r>
    </w:p>
    <w:p w:rsidR="00B17C1E" w:rsidRPr="002E113F" w:rsidRDefault="00B17C1E" w:rsidP="00B17C1E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к отопительному периоду 2025-2026 </w:t>
      </w:r>
    </w:p>
    <w:p w:rsidR="00B17C1E" w:rsidRPr="002E113F" w:rsidRDefault="00B17C1E" w:rsidP="00B17C1E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>годов потребителей, теплоснабжающих организаций</w:t>
      </w:r>
    </w:p>
    <w:p w:rsidR="00B17C1E" w:rsidRPr="002E113F" w:rsidRDefault="00B17C1E" w:rsidP="00B17C1E">
      <w:pPr>
        <w:shd w:val="clear" w:color="auto" w:fill="FFFFFF"/>
        <w:jc w:val="right"/>
        <w:rPr>
          <w:sz w:val="24"/>
          <w:szCs w:val="24"/>
        </w:rPr>
      </w:pPr>
      <w:r w:rsidRPr="002E113F">
        <w:rPr>
          <w:sz w:val="24"/>
          <w:szCs w:val="24"/>
        </w:rPr>
        <w:t xml:space="preserve"> на территории Кызласского сельсовета</w:t>
      </w:r>
    </w:p>
    <w:p w:rsidR="00B17C1E" w:rsidRDefault="00B17C1E" w:rsidP="00B17C1E">
      <w:pPr>
        <w:shd w:val="clear" w:color="auto" w:fill="FFFFFF"/>
        <w:jc w:val="right"/>
        <w:rPr>
          <w:sz w:val="26"/>
          <w:szCs w:val="26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Pr="002E113F">
        <w:rPr>
          <w:sz w:val="24"/>
          <w:szCs w:val="24"/>
        </w:rPr>
        <w:t>Аскизского района Республики Хакасия</w:t>
      </w:r>
    </w:p>
    <w:p w:rsidR="00B17C1E" w:rsidRDefault="00B17C1E" w:rsidP="00B17C1E">
      <w:pPr>
        <w:shd w:val="clear" w:color="auto" w:fill="FFFFFF"/>
        <w:jc w:val="right"/>
        <w:rPr>
          <w:sz w:val="26"/>
          <w:szCs w:val="26"/>
        </w:rPr>
      </w:pPr>
    </w:p>
    <w:p w:rsidR="00B17C1E" w:rsidRPr="00B17C1E" w:rsidRDefault="00B17C1E" w:rsidP="00B17C1E">
      <w:pPr>
        <w:shd w:val="clear" w:color="auto" w:fill="FFFFFF"/>
        <w:jc w:val="right"/>
        <w:rPr>
          <w:sz w:val="26"/>
          <w:szCs w:val="26"/>
        </w:rPr>
      </w:pPr>
      <w:r w:rsidRPr="00B17C1E">
        <w:rPr>
          <w:sz w:val="26"/>
          <w:szCs w:val="26"/>
        </w:rPr>
        <w:t>Рекомендуемый образец</w:t>
      </w:r>
    </w:p>
    <w:p w:rsidR="00B17C1E" w:rsidRPr="00B17C1E" w:rsidRDefault="00B17C1E" w:rsidP="00B17C1E">
      <w:pPr>
        <w:shd w:val="clear" w:color="auto" w:fill="FFFFFF"/>
        <w:jc w:val="right"/>
        <w:rPr>
          <w:sz w:val="26"/>
          <w:szCs w:val="26"/>
        </w:rPr>
      </w:pPr>
    </w:p>
    <w:p w:rsidR="00B17C1E" w:rsidRPr="00B17C1E" w:rsidRDefault="00B17C1E" w:rsidP="00B17C1E">
      <w:pPr>
        <w:shd w:val="clear" w:color="auto" w:fill="FFFFFF"/>
        <w:jc w:val="center"/>
        <w:rPr>
          <w:b/>
          <w:sz w:val="26"/>
          <w:szCs w:val="26"/>
        </w:rPr>
      </w:pPr>
      <w:r w:rsidRPr="00B17C1E">
        <w:rPr>
          <w:b/>
          <w:sz w:val="26"/>
          <w:szCs w:val="26"/>
        </w:rPr>
        <w:t>ПАСПОРТ</w:t>
      </w:r>
    </w:p>
    <w:p w:rsidR="00B17C1E" w:rsidRPr="00B17C1E" w:rsidRDefault="00B17C1E" w:rsidP="00B17C1E">
      <w:pPr>
        <w:shd w:val="clear" w:color="auto" w:fill="FFFFFF"/>
        <w:jc w:val="center"/>
        <w:rPr>
          <w:b/>
          <w:sz w:val="26"/>
          <w:szCs w:val="26"/>
        </w:rPr>
      </w:pPr>
      <w:r w:rsidRPr="00B17C1E">
        <w:rPr>
          <w:b/>
          <w:sz w:val="26"/>
          <w:szCs w:val="26"/>
        </w:rPr>
        <w:t>обеспечения готовности к отопительному периоду ____/____ гг.</w:t>
      </w:r>
    </w:p>
    <w:p w:rsidR="00B17C1E" w:rsidRPr="00B17C1E" w:rsidRDefault="00B17C1E" w:rsidP="00B17C1E">
      <w:pPr>
        <w:shd w:val="clear" w:color="auto" w:fill="FFFFFF"/>
        <w:jc w:val="right"/>
        <w:rPr>
          <w:sz w:val="26"/>
          <w:szCs w:val="26"/>
        </w:rPr>
      </w:pP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 w:rsidRPr="00B17C1E">
        <w:rPr>
          <w:sz w:val="26"/>
          <w:szCs w:val="26"/>
        </w:rPr>
        <w:t xml:space="preserve"> Выдан </w:t>
      </w:r>
      <w:r>
        <w:rPr>
          <w:sz w:val="26"/>
          <w:szCs w:val="26"/>
        </w:rPr>
        <w:t>_</w:t>
      </w:r>
      <w:r w:rsidRPr="00C4256F">
        <w:rPr>
          <w:b/>
          <w:sz w:val="26"/>
          <w:szCs w:val="26"/>
        </w:rPr>
        <w:t>________________________________________________________________</w:t>
      </w:r>
    </w:p>
    <w:p w:rsidR="00B17C1E" w:rsidRPr="00B17C1E" w:rsidRDefault="00B17C1E" w:rsidP="00B17C1E">
      <w:pPr>
        <w:shd w:val="clear" w:color="auto" w:fill="FFFFFF"/>
        <w:jc w:val="center"/>
        <w:rPr>
          <w:sz w:val="24"/>
          <w:szCs w:val="24"/>
        </w:rPr>
      </w:pPr>
      <w:r w:rsidRPr="00B17C1E">
        <w:rPr>
          <w:sz w:val="24"/>
          <w:szCs w:val="24"/>
        </w:rPr>
        <w:t>(полное наименование лица, подлежащего оценке обеспечения</w:t>
      </w:r>
    </w:p>
    <w:p w:rsidR="00B17C1E" w:rsidRPr="00B17C1E" w:rsidRDefault="00B17C1E" w:rsidP="00B17C1E">
      <w:pPr>
        <w:shd w:val="clear" w:color="auto" w:fill="FFFFFF"/>
        <w:jc w:val="center"/>
        <w:rPr>
          <w:sz w:val="24"/>
          <w:szCs w:val="24"/>
        </w:rPr>
      </w:pPr>
      <w:r w:rsidRPr="00B17C1E">
        <w:rPr>
          <w:sz w:val="24"/>
          <w:szCs w:val="24"/>
        </w:rPr>
        <w:t>готовности к отопительному периоду)</w:t>
      </w:r>
    </w:p>
    <w:p w:rsidR="00B17C1E" w:rsidRPr="00B17C1E" w:rsidRDefault="00B17C1E" w:rsidP="00B17C1E">
      <w:pPr>
        <w:shd w:val="clear" w:color="auto" w:fill="FFFFFF"/>
        <w:jc w:val="both"/>
        <w:rPr>
          <w:sz w:val="24"/>
          <w:szCs w:val="24"/>
        </w:rPr>
      </w:pP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 w:rsidRPr="00B17C1E">
        <w:rPr>
          <w:sz w:val="26"/>
          <w:szCs w:val="26"/>
        </w:rPr>
        <w:t xml:space="preserve">В отношении следующих объектов, по которым проводилась оценка обеспечения готовности к отопительному периоду: 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 w:rsidRPr="00B17C1E">
        <w:rPr>
          <w:sz w:val="26"/>
          <w:szCs w:val="26"/>
        </w:rPr>
        <w:t>1.</w:t>
      </w:r>
      <w:r w:rsidRPr="00C4256F">
        <w:rPr>
          <w:b/>
          <w:sz w:val="26"/>
          <w:szCs w:val="26"/>
        </w:rPr>
        <w:t>_______________________</w:t>
      </w:r>
      <w:r w:rsidRPr="00B17C1E">
        <w:rPr>
          <w:sz w:val="26"/>
          <w:szCs w:val="26"/>
        </w:rPr>
        <w:t xml:space="preserve">; 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 w:rsidRPr="00B17C1E">
        <w:rPr>
          <w:sz w:val="26"/>
          <w:szCs w:val="26"/>
        </w:rPr>
        <w:t>2.</w:t>
      </w:r>
      <w:r w:rsidRPr="00C4256F">
        <w:rPr>
          <w:b/>
          <w:sz w:val="26"/>
          <w:szCs w:val="26"/>
        </w:rPr>
        <w:t>_______________________</w:t>
      </w:r>
      <w:r w:rsidRPr="00B17C1E">
        <w:rPr>
          <w:sz w:val="26"/>
          <w:szCs w:val="26"/>
        </w:rPr>
        <w:t>;</w:t>
      </w:r>
      <w:r w:rsidRPr="00B17C1E">
        <w:rPr>
          <w:sz w:val="26"/>
          <w:szCs w:val="26"/>
        </w:rPr>
        <w:t xml:space="preserve"> 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 w:rsidRPr="00B17C1E">
        <w:rPr>
          <w:sz w:val="26"/>
          <w:szCs w:val="26"/>
        </w:rPr>
        <w:t>3.</w:t>
      </w:r>
      <w:r>
        <w:rPr>
          <w:sz w:val="26"/>
          <w:szCs w:val="26"/>
        </w:rPr>
        <w:t>_______________________</w:t>
      </w:r>
      <w:r w:rsidRPr="00B17C1E">
        <w:rPr>
          <w:sz w:val="26"/>
          <w:szCs w:val="26"/>
        </w:rPr>
        <w:t xml:space="preserve">; 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 w:rsidRPr="00B17C1E">
        <w:rPr>
          <w:sz w:val="26"/>
          <w:szCs w:val="26"/>
        </w:rPr>
        <w:t>№№</w:t>
      </w:r>
      <w:r>
        <w:rPr>
          <w:sz w:val="26"/>
          <w:szCs w:val="26"/>
        </w:rPr>
        <w:t>_____________________</w:t>
      </w:r>
      <w:r w:rsidRPr="00B17C1E">
        <w:rPr>
          <w:sz w:val="26"/>
          <w:szCs w:val="26"/>
        </w:rPr>
        <w:t xml:space="preserve">. 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 w:rsidRPr="00B17C1E">
        <w:rPr>
          <w:sz w:val="26"/>
          <w:szCs w:val="26"/>
        </w:rPr>
        <w:t xml:space="preserve">Основание выдачи паспорта обеспечения готовности к отопительному периоду: </w:t>
      </w:r>
    </w:p>
    <w:p w:rsidR="00C4256F" w:rsidRDefault="00C4256F" w:rsidP="00B17C1E">
      <w:pPr>
        <w:shd w:val="clear" w:color="auto" w:fill="FFFFFF"/>
        <w:jc w:val="both"/>
        <w:rPr>
          <w:sz w:val="26"/>
          <w:szCs w:val="26"/>
        </w:rPr>
      </w:pP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 w:rsidRPr="00B17C1E">
        <w:rPr>
          <w:sz w:val="26"/>
          <w:szCs w:val="26"/>
        </w:rPr>
        <w:t xml:space="preserve">Акт оценки обеспечения готовности к 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 w:rsidRPr="00B17C1E">
        <w:rPr>
          <w:sz w:val="26"/>
          <w:szCs w:val="26"/>
        </w:rPr>
        <w:t xml:space="preserve">отопительному периоду от </w:t>
      </w:r>
      <w:r>
        <w:rPr>
          <w:sz w:val="26"/>
          <w:szCs w:val="26"/>
        </w:rPr>
        <w:t xml:space="preserve">                                          ___________________________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 w:rsidRPr="00B17C1E">
        <w:rPr>
          <w:sz w:val="26"/>
          <w:szCs w:val="26"/>
        </w:rPr>
        <w:t>№</w:t>
      </w:r>
      <w:r>
        <w:rPr>
          <w:sz w:val="26"/>
          <w:szCs w:val="26"/>
        </w:rPr>
        <w:t xml:space="preserve">______________ </w:t>
      </w:r>
      <w:r w:rsidRPr="00B17C1E">
        <w:rPr>
          <w:sz w:val="26"/>
          <w:szCs w:val="26"/>
        </w:rPr>
        <w:t>.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______________________________________               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  <w:r w:rsidRPr="00B17C1E">
        <w:rPr>
          <w:sz w:val="26"/>
          <w:szCs w:val="26"/>
        </w:rPr>
        <w:t xml:space="preserve"> (подпись, расшифровка подписи и печать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B17C1E">
        <w:rPr>
          <w:sz w:val="26"/>
          <w:szCs w:val="26"/>
        </w:rPr>
        <w:t xml:space="preserve"> уполномоченного органа, образовавшего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Pr="00B17C1E">
        <w:rPr>
          <w:sz w:val="26"/>
          <w:szCs w:val="26"/>
        </w:rPr>
        <w:t xml:space="preserve"> комиссию по проведению оценки </w:t>
      </w:r>
    </w:p>
    <w:p w:rsid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</w:t>
      </w:r>
      <w:r w:rsidRPr="00B17C1E">
        <w:rPr>
          <w:sz w:val="26"/>
          <w:szCs w:val="26"/>
        </w:rPr>
        <w:t xml:space="preserve">обеспечения готовности к </w:t>
      </w:r>
    </w:p>
    <w:p w:rsidR="00B17C1E" w:rsidRPr="00B17C1E" w:rsidRDefault="00B17C1E" w:rsidP="00B17C1E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</w:t>
      </w:r>
      <w:r w:rsidRPr="00B17C1E">
        <w:rPr>
          <w:sz w:val="26"/>
          <w:szCs w:val="26"/>
        </w:rPr>
        <w:t>отопительному периоду)</w:t>
      </w:r>
    </w:p>
    <w:p w:rsidR="00B17C1E" w:rsidRPr="00B17C1E" w:rsidRDefault="00B17C1E" w:rsidP="00B17C1E">
      <w:pPr>
        <w:shd w:val="clear" w:color="auto" w:fill="FFFFFF"/>
        <w:jc w:val="both"/>
        <w:rPr>
          <w:sz w:val="26"/>
          <w:szCs w:val="26"/>
        </w:rPr>
      </w:pPr>
    </w:p>
    <w:p w:rsidR="00B17C1E" w:rsidRPr="00AF7423" w:rsidRDefault="00B17C1E" w:rsidP="00B17C1E">
      <w:pPr>
        <w:shd w:val="clear" w:color="auto" w:fill="FFFFFF"/>
        <w:jc w:val="right"/>
        <w:rPr>
          <w:sz w:val="26"/>
          <w:szCs w:val="26"/>
        </w:rPr>
      </w:pPr>
    </w:p>
    <w:sectPr w:rsidR="00B17C1E" w:rsidRPr="00AF7423" w:rsidSect="005E0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27E36"/>
    <w:multiLevelType w:val="hybridMultilevel"/>
    <w:tmpl w:val="09381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E473B"/>
    <w:multiLevelType w:val="hybridMultilevel"/>
    <w:tmpl w:val="F10CEECE"/>
    <w:lvl w:ilvl="0" w:tplc="ACDA93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F4638C6"/>
    <w:multiLevelType w:val="hybridMultilevel"/>
    <w:tmpl w:val="0A8E2A14"/>
    <w:lvl w:ilvl="0" w:tplc="68AE7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6CD5C58"/>
    <w:multiLevelType w:val="hybridMultilevel"/>
    <w:tmpl w:val="0A8E2A14"/>
    <w:lvl w:ilvl="0" w:tplc="68AE7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D039A5"/>
    <w:multiLevelType w:val="hybridMultilevel"/>
    <w:tmpl w:val="CEC03216"/>
    <w:lvl w:ilvl="0" w:tplc="002E571C">
      <w:start w:val="1"/>
      <w:numFmt w:val="decimal"/>
      <w:lvlText w:val="%1."/>
      <w:lvlJc w:val="left"/>
      <w:pPr>
        <w:ind w:left="1713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4CC6"/>
    <w:rsid w:val="000078C4"/>
    <w:rsid w:val="00144182"/>
    <w:rsid w:val="001C35A9"/>
    <w:rsid w:val="0021767D"/>
    <w:rsid w:val="002841BB"/>
    <w:rsid w:val="00292ED3"/>
    <w:rsid w:val="002E0922"/>
    <w:rsid w:val="002E113F"/>
    <w:rsid w:val="002F08A8"/>
    <w:rsid w:val="00314CC6"/>
    <w:rsid w:val="00335DAA"/>
    <w:rsid w:val="00374B20"/>
    <w:rsid w:val="00394DCC"/>
    <w:rsid w:val="003C0E26"/>
    <w:rsid w:val="00400A58"/>
    <w:rsid w:val="00477B16"/>
    <w:rsid w:val="004E315F"/>
    <w:rsid w:val="0050778D"/>
    <w:rsid w:val="00541C3A"/>
    <w:rsid w:val="005B1945"/>
    <w:rsid w:val="005E0353"/>
    <w:rsid w:val="005E2DB0"/>
    <w:rsid w:val="006147E2"/>
    <w:rsid w:val="00671365"/>
    <w:rsid w:val="0069712C"/>
    <w:rsid w:val="006D238C"/>
    <w:rsid w:val="0072462A"/>
    <w:rsid w:val="007270D2"/>
    <w:rsid w:val="007400BE"/>
    <w:rsid w:val="007C6DB0"/>
    <w:rsid w:val="007D3568"/>
    <w:rsid w:val="0083769B"/>
    <w:rsid w:val="008609A5"/>
    <w:rsid w:val="008A5231"/>
    <w:rsid w:val="008A7937"/>
    <w:rsid w:val="008C50E7"/>
    <w:rsid w:val="008E46AF"/>
    <w:rsid w:val="0093261F"/>
    <w:rsid w:val="00983615"/>
    <w:rsid w:val="00984276"/>
    <w:rsid w:val="00985568"/>
    <w:rsid w:val="009A1B55"/>
    <w:rsid w:val="009C3766"/>
    <w:rsid w:val="009C4A69"/>
    <w:rsid w:val="00A06F59"/>
    <w:rsid w:val="00A10732"/>
    <w:rsid w:val="00A14BC4"/>
    <w:rsid w:val="00A53B41"/>
    <w:rsid w:val="00AC669F"/>
    <w:rsid w:val="00AD175B"/>
    <w:rsid w:val="00AD3844"/>
    <w:rsid w:val="00AF7423"/>
    <w:rsid w:val="00B17C1E"/>
    <w:rsid w:val="00B63793"/>
    <w:rsid w:val="00BA033F"/>
    <w:rsid w:val="00BC737F"/>
    <w:rsid w:val="00C1265B"/>
    <w:rsid w:val="00C17859"/>
    <w:rsid w:val="00C3450E"/>
    <w:rsid w:val="00C4256F"/>
    <w:rsid w:val="00C901F2"/>
    <w:rsid w:val="00CA5359"/>
    <w:rsid w:val="00CC272C"/>
    <w:rsid w:val="00CD5582"/>
    <w:rsid w:val="00D54B6F"/>
    <w:rsid w:val="00D81452"/>
    <w:rsid w:val="00D97A49"/>
    <w:rsid w:val="00DD72EA"/>
    <w:rsid w:val="00E26B5B"/>
    <w:rsid w:val="00E800A4"/>
    <w:rsid w:val="00F13F18"/>
    <w:rsid w:val="00F356CE"/>
    <w:rsid w:val="00F4455F"/>
    <w:rsid w:val="00F91B86"/>
    <w:rsid w:val="00FE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A8B60"/>
  <w15:docId w15:val="{14550102-D387-4710-9AB1-031E19F6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C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69B"/>
    <w:pPr>
      <w:ind w:left="720"/>
      <w:contextualSpacing/>
    </w:pPr>
  </w:style>
  <w:style w:type="paragraph" w:styleId="a4">
    <w:name w:val="Normal (Web)"/>
    <w:basedOn w:val="a"/>
    <w:unhideWhenUsed/>
    <w:rsid w:val="0083769B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59"/>
    <w:rsid w:val="00F356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1">
    <w:name w:val="s_1"/>
    <w:basedOn w:val="a"/>
    <w:rsid w:val="00671365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A1073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261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6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86941-1B10-4566-B786-CB99C5FD7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13</Pages>
  <Words>3719</Words>
  <Characters>21202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2025-10-16T08:08:00Z</cp:lastPrinted>
  <dcterms:created xsi:type="dcterms:W3CDTF">2022-10-06T06:21:00Z</dcterms:created>
  <dcterms:modified xsi:type="dcterms:W3CDTF">2025-10-29T03:03:00Z</dcterms:modified>
</cp:coreProperties>
</file>